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0214" w:rsidRDefault="00F60214" w:rsidP="00F60214">
      <w:pPr>
        <w:jc w:val="right"/>
      </w:pPr>
    </w:p>
    <w:p w:rsidR="00F60214" w:rsidRDefault="00F60214" w:rsidP="00F60214">
      <w:pPr>
        <w:jc w:val="center"/>
        <w:rPr>
          <w:sz w:val="22"/>
        </w:rPr>
      </w:pPr>
      <w:r>
        <w:rPr>
          <w:b/>
          <w:bCs/>
          <w:noProof/>
          <w:sz w:val="20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2667000</wp:posOffset>
            </wp:positionH>
            <wp:positionV relativeFrom="paragraph">
              <wp:posOffset>114300</wp:posOffset>
            </wp:positionV>
            <wp:extent cx="914400" cy="742950"/>
            <wp:effectExtent l="0" t="0" r="0" b="0"/>
            <wp:wrapNone/>
            <wp:docPr id="1" name="Рисунок 1" descr="ДРСК_логотип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ДРСК_логотип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22"/>
        </w:rPr>
        <w:t xml:space="preserve">О Т К </w:t>
      </w:r>
      <w:proofErr w:type="gramStart"/>
      <w:r>
        <w:rPr>
          <w:sz w:val="22"/>
        </w:rPr>
        <w:t>Р</w:t>
      </w:r>
      <w:proofErr w:type="gramEnd"/>
      <w:r>
        <w:rPr>
          <w:sz w:val="22"/>
        </w:rPr>
        <w:t xml:space="preserve"> Ы Т О Е    А К Ц И О Н Е Р Н О Е     О Б Щ Е С Т В О</w:t>
      </w:r>
    </w:p>
    <w:tbl>
      <w:tblPr>
        <w:tblW w:w="0" w:type="auto"/>
        <w:tblLook w:val="0000" w:firstRow="0" w:lastRow="0" w:firstColumn="0" w:lastColumn="0" w:noHBand="0" w:noVBand="0"/>
      </w:tblPr>
      <w:tblGrid>
        <w:gridCol w:w="4188"/>
        <w:gridCol w:w="1560"/>
        <w:gridCol w:w="3822"/>
      </w:tblGrid>
      <w:tr w:rsidR="00F60214" w:rsidTr="00066577">
        <w:trPr>
          <w:trHeight w:val="881"/>
        </w:trPr>
        <w:tc>
          <w:tcPr>
            <w:tcW w:w="4188" w:type="dxa"/>
          </w:tcPr>
          <w:p w:rsidR="00F60214" w:rsidRDefault="00F60214" w:rsidP="00066577">
            <w:pPr>
              <w:jc w:val="right"/>
              <w:rPr>
                <w:b/>
                <w:bCs/>
                <w:sz w:val="22"/>
              </w:rPr>
            </w:pPr>
          </w:p>
          <w:p w:rsidR="00F60214" w:rsidRDefault="00F60214" w:rsidP="00066577">
            <w:pPr>
              <w:jc w:val="right"/>
            </w:pPr>
            <w:r>
              <w:rPr>
                <w:b/>
                <w:bCs/>
                <w:sz w:val="22"/>
              </w:rPr>
              <w:t>ДАЛЬНЕВОСТОЧНАЯ РАСПРЕДЕЛИТЕЛЬНАЯ СЕТЕВАЯ КОМПАНИЯ</w:t>
            </w:r>
          </w:p>
        </w:tc>
        <w:tc>
          <w:tcPr>
            <w:tcW w:w="1560" w:type="dxa"/>
          </w:tcPr>
          <w:p w:rsidR="00F60214" w:rsidRDefault="00F60214" w:rsidP="00066577">
            <w:pPr>
              <w:jc w:val="center"/>
            </w:pPr>
          </w:p>
        </w:tc>
        <w:tc>
          <w:tcPr>
            <w:tcW w:w="3822" w:type="dxa"/>
          </w:tcPr>
          <w:p w:rsidR="00F60214" w:rsidRDefault="00F60214" w:rsidP="00066577">
            <w:pPr>
              <w:jc w:val="center"/>
              <w:rPr>
                <w:sz w:val="14"/>
              </w:rPr>
            </w:pPr>
          </w:p>
          <w:p w:rsidR="00F60214" w:rsidRDefault="00F60214" w:rsidP="00066577">
            <w:pPr>
              <w:pBdr>
                <w:right w:val="single" w:sz="4" w:space="4" w:color="auto"/>
              </w:pBdr>
              <w:rPr>
                <w:sz w:val="14"/>
              </w:rPr>
            </w:pPr>
            <w:proofErr w:type="spellStart"/>
            <w:r>
              <w:rPr>
                <w:sz w:val="14"/>
              </w:rPr>
              <w:t>Ул</w:t>
            </w:r>
            <w:proofErr w:type="gramStart"/>
            <w:r>
              <w:rPr>
                <w:sz w:val="14"/>
              </w:rPr>
              <w:t>.Ш</w:t>
            </w:r>
            <w:proofErr w:type="gramEnd"/>
            <w:r>
              <w:rPr>
                <w:sz w:val="14"/>
              </w:rPr>
              <w:t>евченко</w:t>
            </w:r>
            <w:proofErr w:type="spellEnd"/>
            <w:r>
              <w:rPr>
                <w:sz w:val="14"/>
              </w:rPr>
              <w:t xml:space="preserve">, 28,   </w:t>
            </w:r>
            <w:proofErr w:type="spellStart"/>
            <w:r>
              <w:rPr>
                <w:sz w:val="14"/>
              </w:rPr>
              <w:t>г.Благовещенск</w:t>
            </w:r>
            <w:proofErr w:type="spellEnd"/>
            <w:r>
              <w:rPr>
                <w:sz w:val="14"/>
              </w:rPr>
              <w:t>,  675000,     Россия</w:t>
            </w:r>
          </w:p>
          <w:p w:rsidR="00F60214" w:rsidRDefault="00F60214" w:rsidP="00066577">
            <w:pPr>
              <w:pBdr>
                <w:right w:val="single" w:sz="4" w:space="4" w:color="auto"/>
              </w:pBdr>
              <w:rPr>
                <w:sz w:val="14"/>
              </w:rPr>
            </w:pPr>
            <w:r>
              <w:rPr>
                <w:sz w:val="14"/>
              </w:rPr>
              <w:t>Тел: (4162) 397-359; Тел/факс (4162) 397-200, 397-436</w:t>
            </w:r>
          </w:p>
          <w:p w:rsidR="00F60214" w:rsidRDefault="00F60214" w:rsidP="00066577">
            <w:pPr>
              <w:rPr>
                <w:sz w:val="14"/>
              </w:rPr>
            </w:pPr>
            <w:r>
              <w:rPr>
                <w:sz w:val="14"/>
              </w:rPr>
              <w:t xml:space="preserve">Телетайп    154147 «МАРС»;         </w:t>
            </w:r>
            <w:r>
              <w:rPr>
                <w:sz w:val="14"/>
                <w:lang w:val="en-US"/>
              </w:rPr>
              <w:t>E</w:t>
            </w:r>
            <w:r>
              <w:rPr>
                <w:sz w:val="14"/>
              </w:rPr>
              <w:t>-</w:t>
            </w:r>
            <w:r>
              <w:rPr>
                <w:sz w:val="14"/>
                <w:lang w:val="en-US"/>
              </w:rPr>
              <w:t>mail</w:t>
            </w:r>
            <w:r>
              <w:rPr>
                <w:sz w:val="14"/>
              </w:rPr>
              <w:t xml:space="preserve">: </w:t>
            </w:r>
            <w:hyperlink r:id="rId7" w:history="1">
              <w:r>
                <w:rPr>
                  <w:rStyle w:val="a5"/>
                  <w:sz w:val="14"/>
                  <w:lang w:val="en-US"/>
                </w:rPr>
                <w:t>doc</w:t>
              </w:r>
              <w:r>
                <w:rPr>
                  <w:rStyle w:val="a5"/>
                  <w:sz w:val="14"/>
                </w:rPr>
                <w:t>@</w:t>
              </w:r>
              <w:proofErr w:type="spellStart"/>
              <w:r>
                <w:rPr>
                  <w:rStyle w:val="a5"/>
                  <w:sz w:val="14"/>
                  <w:lang w:val="en-US"/>
                </w:rPr>
                <w:t>drsk</w:t>
              </w:r>
              <w:proofErr w:type="spellEnd"/>
              <w:r>
                <w:rPr>
                  <w:rStyle w:val="a5"/>
                  <w:sz w:val="14"/>
                </w:rPr>
                <w:t>.</w:t>
              </w:r>
              <w:proofErr w:type="spellStart"/>
              <w:r>
                <w:rPr>
                  <w:rStyle w:val="a5"/>
                  <w:sz w:val="14"/>
                  <w:lang w:val="en-US"/>
                </w:rPr>
                <w:t>ru</w:t>
              </w:r>
              <w:proofErr w:type="spellEnd"/>
            </w:hyperlink>
          </w:p>
          <w:p w:rsidR="00F60214" w:rsidRDefault="00F60214" w:rsidP="00066577">
            <w:pPr>
              <w:rPr>
                <w:sz w:val="14"/>
              </w:rPr>
            </w:pPr>
            <w:r>
              <w:rPr>
                <w:sz w:val="14"/>
              </w:rPr>
              <w:t xml:space="preserve">ОКПО 78900638,    ОГРН  1052800111308,  </w:t>
            </w:r>
          </w:p>
          <w:p w:rsidR="00F60214" w:rsidRDefault="00F60214" w:rsidP="00066577">
            <w:pPr>
              <w:rPr>
                <w:sz w:val="14"/>
              </w:rPr>
            </w:pPr>
            <w:r>
              <w:rPr>
                <w:sz w:val="14"/>
              </w:rPr>
              <w:t xml:space="preserve"> ИНН/КПП  2801108200/280150001</w:t>
            </w:r>
          </w:p>
        </w:tc>
      </w:tr>
    </w:tbl>
    <w:p w:rsidR="00F60214" w:rsidRDefault="00F60214" w:rsidP="00F60214">
      <w:pPr>
        <w:jc w:val="both"/>
      </w:pPr>
    </w:p>
    <w:p w:rsidR="00F60214" w:rsidRPr="00FB1A2B" w:rsidRDefault="00040D83" w:rsidP="00F60214">
      <w:pPr>
        <w:jc w:val="both"/>
        <w:rPr>
          <w:color w:val="FF0000"/>
        </w:rPr>
      </w:pPr>
      <w:r>
        <w:rPr>
          <w:b/>
          <w:bCs/>
        </w:rPr>
        <w:t>07</w:t>
      </w:r>
      <w:r w:rsidR="00112B83">
        <w:rPr>
          <w:b/>
          <w:bCs/>
        </w:rPr>
        <w:t>.11</w:t>
      </w:r>
      <w:r w:rsidR="000D44AC">
        <w:rPr>
          <w:b/>
          <w:bCs/>
        </w:rPr>
        <w:t>.</w:t>
      </w:r>
      <w:r w:rsidR="00F60214">
        <w:rPr>
          <w:b/>
          <w:bCs/>
        </w:rPr>
        <w:t>2013г</w:t>
      </w:r>
      <w:r w:rsidR="00F60214" w:rsidRPr="00114970">
        <w:rPr>
          <w:b/>
          <w:bCs/>
        </w:rPr>
        <w:t xml:space="preserve">.   </w:t>
      </w:r>
      <w:r w:rsidR="00F60214" w:rsidRPr="00114970">
        <w:rPr>
          <w:b/>
          <w:bCs/>
        </w:rPr>
        <w:tab/>
      </w:r>
      <w:r w:rsidR="00F60214" w:rsidRPr="00114970">
        <w:rPr>
          <w:b/>
          <w:bCs/>
        </w:rPr>
        <w:tab/>
      </w:r>
      <w:r w:rsidR="00F60214" w:rsidRPr="00114970">
        <w:rPr>
          <w:b/>
          <w:bCs/>
        </w:rPr>
        <w:tab/>
      </w:r>
      <w:r w:rsidR="00F60214" w:rsidRPr="00114970">
        <w:rPr>
          <w:b/>
          <w:bCs/>
        </w:rPr>
        <w:tab/>
      </w:r>
      <w:r w:rsidR="00F60214" w:rsidRPr="00114970">
        <w:rPr>
          <w:b/>
          <w:bCs/>
        </w:rPr>
        <w:tab/>
      </w:r>
      <w:r w:rsidR="00F60214" w:rsidRPr="00114970">
        <w:rPr>
          <w:b/>
          <w:bCs/>
        </w:rPr>
        <w:tab/>
      </w:r>
      <w:r w:rsidR="00F60214" w:rsidRPr="00114970">
        <w:rPr>
          <w:b/>
          <w:bCs/>
        </w:rPr>
        <w:tab/>
        <w:t xml:space="preserve">                    № 02-02-</w:t>
      </w:r>
      <w:r w:rsidR="00112B83">
        <w:rPr>
          <w:b/>
          <w:bCs/>
        </w:rPr>
        <w:t>19-</w:t>
      </w:r>
      <w:r w:rsidR="007815DD">
        <w:rPr>
          <w:b/>
          <w:bCs/>
        </w:rPr>
        <w:t>1</w:t>
      </w:r>
      <w:r>
        <w:rPr>
          <w:b/>
          <w:bCs/>
        </w:rPr>
        <w:t>221</w:t>
      </w:r>
    </w:p>
    <w:p w:rsidR="002F3BD6" w:rsidRDefault="002F3BD6" w:rsidP="00F60214">
      <w:pPr>
        <w:jc w:val="both"/>
      </w:pPr>
    </w:p>
    <w:p w:rsidR="00112B83" w:rsidRPr="00040D83" w:rsidRDefault="00670809" w:rsidP="007D34D5">
      <w:pPr>
        <w:tabs>
          <w:tab w:val="left" w:pos="142"/>
          <w:tab w:val="left" w:pos="851"/>
        </w:tabs>
        <w:jc w:val="center"/>
        <w:rPr>
          <w:rFonts w:eastAsia="Calibri"/>
          <w:b/>
          <w:sz w:val="26"/>
          <w:szCs w:val="26"/>
          <w:lang w:eastAsia="en-US"/>
        </w:rPr>
      </w:pPr>
      <w:r w:rsidRPr="00040D83">
        <w:rPr>
          <w:b/>
          <w:sz w:val="26"/>
          <w:szCs w:val="26"/>
        </w:rPr>
        <w:t xml:space="preserve">Уведомление о внесении изменений в </w:t>
      </w:r>
      <w:r w:rsidR="004021BD">
        <w:rPr>
          <w:b/>
          <w:sz w:val="26"/>
          <w:szCs w:val="26"/>
        </w:rPr>
        <w:t xml:space="preserve">Извещение и </w:t>
      </w:r>
      <w:r w:rsidR="00112B83" w:rsidRPr="00040D83">
        <w:rPr>
          <w:b/>
          <w:sz w:val="26"/>
          <w:szCs w:val="26"/>
        </w:rPr>
        <w:t xml:space="preserve">Закупочную документацию по </w:t>
      </w:r>
      <w:r w:rsidR="00112B83" w:rsidRPr="00040D83">
        <w:rPr>
          <w:b/>
          <w:kern w:val="28"/>
          <w:sz w:val="26"/>
          <w:szCs w:val="26"/>
        </w:rPr>
        <w:t>открытому</w:t>
      </w:r>
      <w:r w:rsidRPr="00040D83">
        <w:rPr>
          <w:b/>
          <w:kern w:val="28"/>
          <w:sz w:val="26"/>
          <w:szCs w:val="26"/>
        </w:rPr>
        <w:t xml:space="preserve"> </w:t>
      </w:r>
      <w:r w:rsidR="000D44AC" w:rsidRPr="00040D83">
        <w:rPr>
          <w:rFonts w:eastAsia="Calibri"/>
          <w:b/>
          <w:sz w:val="26"/>
          <w:szCs w:val="26"/>
          <w:lang w:eastAsia="en-US"/>
        </w:rPr>
        <w:t>запрос</w:t>
      </w:r>
      <w:r w:rsidR="00112B83" w:rsidRPr="00040D83">
        <w:rPr>
          <w:rFonts w:eastAsia="Calibri"/>
          <w:b/>
          <w:sz w:val="26"/>
          <w:szCs w:val="26"/>
          <w:lang w:eastAsia="en-US"/>
        </w:rPr>
        <w:t>у</w:t>
      </w:r>
      <w:r w:rsidR="000D44AC" w:rsidRPr="00040D83">
        <w:rPr>
          <w:rFonts w:eastAsia="Calibri"/>
          <w:b/>
          <w:sz w:val="26"/>
          <w:szCs w:val="26"/>
          <w:lang w:eastAsia="en-US"/>
        </w:rPr>
        <w:t xml:space="preserve"> предложений</w:t>
      </w:r>
      <w:r w:rsidRPr="00040D83">
        <w:rPr>
          <w:rFonts w:eastAsia="Calibri"/>
          <w:b/>
          <w:sz w:val="26"/>
          <w:szCs w:val="26"/>
          <w:lang w:eastAsia="en-US"/>
        </w:rPr>
        <w:t xml:space="preserve"> </w:t>
      </w:r>
    </w:p>
    <w:p w:rsidR="007815DD" w:rsidRPr="00040D83" w:rsidRDefault="00823B26" w:rsidP="00112B83">
      <w:pPr>
        <w:tabs>
          <w:tab w:val="left" w:pos="142"/>
          <w:tab w:val="left" w:pos="851"/>
        </w:tabs>
        <w:jc w:val="center"/>
        <w:rPr>
          <w:sz w:val="26"/>
          <w:szCs w:val="26"/>
        </w:rPr>
      </w:pPr>
      <w:r w:rsidRPr="00040D83">
        <w:rPr>
          <w:sz w:val="26"/>
          <w:szCs w:val="26"/>
        </w:rPr>
        <w:t xml:space="preserve">на  право заключения </w:t>
      </w:r>
      <w:proofErr w:type="gramStart"/>
      <w:r w:rsidRPr="00040D83">
        <w:rPr>
          <w:sz w:val="26"/>
          <w:szCs w:val="26"/>
        </w:rPr>
        <w:t>Договора</w:t>
      </w:r>
      <w:proofErr w:type="gramEnd"/>
      <w:r w:rsidRPr="00040D83">
        <w:rPr>
          <w:sz w:val="26"/>
          <w:szCs w:val="26"/>
        </w:rPr>
        <w:t xml:space="preserve"> на выполнение работ</w:t>
      </w:r>
      <w:r w:rsidR="007815DD" w:rsidRPr="00040D83">
        <w:rPr>
          <w:sz w:val="26"/>
          <w:szCs w:val="26"/>
        </w:rPr>
        <w:t xml:space="preserve"> с разбивкой на лоты </w:t>
      </w:r>
    </w:p>
    <w:p w:rsidR="00823B26" w:rsidRPr="00040D83" w:rsidRDefault="007815DD" w:rsidP="00112B83">
      <w:pPr>
        <w:tabs>
          <w:tab w:val="left" w:pos="142"/>
          <w:tab w:val="left" w:pos="851"/>
        </w:tabs>
        <w:jc w:val="center"/>
        <w:rPr>
          <w:rFonts w:eastAsia="Calibri"/>
          <w:b/>
          <w:sz w:val="26"/>
          <w:szCs w:val="26"/>
          <w:lang w:eastAsia="en-US"/>
        </w:rPr>
      </w:pPr>
      <w:r w:rsidRPr="00040D83">
        <w:rPr>
          <w:sz w:val="26"/>
          <w:szCs w:val="26"/>
        </w:rPr>
        <w:t>(закупка 153)</w:t>
      </w:r>
      <w:r w:rsidR="00823B26" w:rsidRPr="00040D83">
        <w:rPr>
          <w:sz w:val="26"/>
          <w:szCs w:val="26"/>
        </w:rPr>
        <w:t>:</w:t>
      </w:r>
    </w:p>
    <w:p w:rsidR="007815DD" w:rsidRPr="00040D83" w:rsidRDefault="007815DD" w:rsidP="007815DD">
      <w:pPr>
        <w:tabs>
          <w:tab w:val="left" w:pos="1560"/>
        </w:tabs>
        <w:jc w:val="center"/>
        <w:rPr>
          <w:b/>
          <w:bCs/>
          <w:i/>
          <w:iCs/>
          <w:sz w:val="26"/>
          <w:szCs w:val="26"/>
        </w:rPr>
      </w:pPr>
      <w:r w:rsidRPr="00040D83">
        <w:rPr>
          <w:b/>
          <w:bCs/>
          <w:i/>
          <w:iCs/>
          <w:sz w:val="26"/>
          <w:szCs w:val="26"/>
        </w:rPr>
        <w:t>лот 1 «Обслуживание систем пожарной сигнализации СП ЦЭС  "АЭС"»</w:t>
      </w:r>
    </w:p>
    <w:p w:rsidR="007815DD" w:rsidRPr="00040D83" w:rsidRDefault="007815DD" w:rsidP="007815DD">
      <w:pPr>
        <w:tabs>
          <w:tab w:val="left" w:pos="1560"/>
        </w:tabs>
        <w:jc w:val="center"/>
        <w:rPr>
          <w:b/>
          <w:bCs/>
          <w:i/>
          <w:iCs/>
          <w:sz w:val="26"/>
          <w:szCs w:val="26"/>
        </w:rPr>
      </w:pPr>
      <w:r w:rsidRPr="00040D83">
        <w:rPr>
          <w:b/>
          <w:bCs/>
          <w:i/>
          <w:iCs/>
          <w:sz w:val="26"/>
          <w:szCs w:val="26"/>
        </w:rPr>
        <w:t>лот 2 «Обслуживание систем пожарной сигнализации СП "ЗЭС"   "АЭС"»</w:t>
      </w:r>
    </w:p>
    <w:p w:rsidR="007815DD" w:rsidRPr="00040D83" w:rsidRDefault="007815DD" w:rsidP="007815DD">
      <w:pPr>
        <w:tabs>
          <w:tab w:val="left" w:pos="1560"/>
        </w:tabs>
        <w:jc w:val="center"/>
        <w:rPr>
          <w:b/>
          <w:bCs/>
          <w:i/>
          <w:iCs/>
          <w:sz w:val="26"/>
          <w:szCs w:val="26"/>
        </w:rPr>
      </w:pPr>
      <w:r w:rsidRPr="00040D83">
        <w:rPr>
          <w:b/>
          <w:bCs/>
          <w:i/>
          <w:iCs/>
          <w:sz w:val="26"/>
          <w:szCs w:val="26"/>
        </w:rPr>
        <w:t>лот 3 «Обслуживание пожарной сигнализации СП "ВЭС"  "АЭС"»</w:t>
      </w:r>
    </w:p>
    <w:p w:rsidR="00040D83" w:rsidRDefault="00040D83" w:rsidP="004021BD">
      <w:pPr>
        <w:tabs>
          <w:tab w:val="center" w:pos="4677"/>
          <w:tab w:val="right" w:pos="9354"/>
        </w:tabs>
        <w:jc w:val="both"/>
        <w:rPr>
          <w:color w:val="000000"/>
          <w:sz w:val="25"/>
          <w:szCs w:val="25"/>
        </w:rPr>
      </w:pPr>
    </w:p>
    <w:p w:rsidR="00040D83" w:rsidRDefault="00040D83" w:rsidP="007D34D5">
      <w:pPr>
        <w:tabs>
          <w:tab w:val="center" w:pos="4677"/>
          <w:tab w:val="right" w:pos="9354"/>
        </w:tabs>
        <w:ind w:firstLine="567"/>
        <w:jc w:val="both"/>
        <w:rPr>
          <w:color w:val="000000"/>
          <w:sz w:val="25"/>
          <w:szCs w:val="25"/>
        </w:rPr>
      </w:pPr>
    </w:p>
    <w:p w:rsidR="00D4657D" w:rsidRDefault="00823B26" w:rsidP="004021BD">
      <w:pPr>
        <w:tabs>
          <w:tab w:val="center" w:pos="4677"/>
          <w:tab w:val="right" w:pos="9354"/>
        </w:tabs>
        <w:ind w:firstLine="567"/>
        <w:jc w:val="both"/>
        <w:rPr>
          <w:b/>
          <w:color w:val="000000"/>
          <w:sz w:val="25"/>
          <w:szCs w:val="25"/>
        </w:rPr>
      </w:pPr>
      <w:r w:rsidRPr="007D34D5">
        <w:rPr>
          <w:color w:val="000000"/>
          <w:sz w:val="25"/>
          <w:szCs w:val="25"/>
        </w:rPr>
        <w:t>Настоящим извещением сообщаем</w:t>
      </w:r>
      <w:r w:rsidR="00670809" w:rsidRPr="007D34D5">
        <w:rPr>
          <w:color w:val="000000"/>
          <w:sz w:val="25"/>
          <w:szCs w:val="25"/>
        </w:rPr>
        <w:t xml:space="preserve"> о в</w:t>
      </w:r>
      <w:r w:rsidRPr="007D34D5">
        <w:rPr>
          <w:color w:val="000000"/>
          <w:sz w:val="25"/>
          <w:szCs w:val="25"/>
        </w:rPr>
        <w:t xml:space="preserve">несении изменений в </w:t>
      </w:r>
      <w:r w:rsidR="00112B83" w:rsidRPr="007D34D5">
        <w:rPr>
          <w:color w:val="000000"/>
          <w:sz w:val="25"/>
          <w:szCs w:val="25"/>
        </w:rPr>
        <w:t xml:space="preserve">Закупочную документацию открытого запроса предложений объявленного извещением </w:t>
      </w:r>
      <w:r w:rsidR="00661B72" w:rsidRPr="007D34D5">
        <w:rPr>
          <w:b/>
          <w:color w:val="000000"/>
          <w:sz w:val="25"/>
          <w:szCs w:val="25"/>
        </w:rPr>
        <w:t xml:space="preserve">от </w:t>
      </w:r>
      <w:r w:rsidR="007815DD">
        <w:rPr>
          <w:b/>
          <w:color w:val="000000"/>
          <w:sz w:val="25"/>
          <w:szCs w:val="25"/>
        </w:rPr>
        <w:t>31.10</w:t>
      </w:r>
      <w:r w:rsidR="00661B72" w:rsidRPr="007D34D5">
        <w:rPr>
          <w:b/>
          <w:color w:val="000000"/>
          <w:sz w:val="25"/>
          <w:szCs w:val="25"/>
        </w:rPr>
        <w:t xml:space="preserve">.2013г.  № </w:t>
      </w:r>
      <w:r w:rsidR="007815DD">
        <w:rPr>
          <w:b/>
          <w:color w:val="000000"/>
          <w:sz w:val="25"/>
          <w:szCs w:val="25"/>
        </w:rPr>
        <w:t>13</w:t>
      </w:r>
      <w:r w:rsidRPr="007D34D5">
        <w:rPr>
          <w:b/>
          <w:color w:val="000000"/>
          <w:sz w:val="25"/>
          <w:szCs w:val="25"/>
        </w:rPr>
        <w:t>/У</w:t>
      </w:r>
      <w:r w:rsidR="00112B83" w:rsidRPr="007D34D5">
        <w:rPr>
          <w:b/>
          <w:color w:val="000000"/>
          <w:sz w:val="25"/>
          <w:szCs w:val="25"/>
        </w:rPr>
        <w:t>Э.</w:t>
      </w:r>
    </w:p>
    <w:p w:rsidR="007D34D5" w:rsidRPr="007D34D5" w:rsidRDefault="007D34D5" w:rsidP="004021BD">
      <w:pPr>
        <w:tabs>
          <w:tab w:val="center" w:pos="4677"/>
          <w:tab w:val="right" w:pos="9354"/>
        </w:tabs>
        <w:ind w:firstLine="567"/>
        <w:jc w:val="both"/>
        <w:rPr>
          <w:color w:val="000000"/>
          <w:sz w:val="25"/>
          <w:szCs w:val="25"/>
        </w:rPr>
      </w:pPr>
    </w:p>
    <w:p w:rsidR="004021BD" w:rsidRPr="004021BD" w:rsidRDefault="004021BD" w:rsidP="004021BD">
      <w:pPr>
        <w:pStyle w:val="aa"/>
        <w:numPr>
          <w:ilvl w:val="0"/>
          <w:numId w:val="4"/>
        </w:numPr>
        <w:tabs>
          <w:tab w:val="left" w:pos="993"/>
        </w:tabs>
        <w:autoSpaceDE w:val="0"/>
        <w:autoSpaceDN w:val="0"/>
        <w:snapToGrid w:val="0"/>
        <w:ind w:left="0" w:firstLine="567"/>
        <w:jc w:val="both"/>
        <w:rPr>
          <w:sz w:val="25"/>
          <w:szCs w:val="25"/>
        </w:rPr>
      </w:pPr>
      <w:r w:rsidRPr="004021BD">
        <w:rPr>
          <w:b/>
          <w:sz w:val="25"/>
          <w:szCs w:val="25"/>
        </w:rPr>
        <w:t xml:space="preserve">Пункт 9 Извещения следует читать: </w:t>
      </w:r>
      <w:r w:rsidRPr="004021BD">
        <w:rPr>
          <w:sz w:val="26"/>
          <w:szCs w:val="26"/>
        </w:rPr>
        <w:t xml:space="preserve">Срок начала приема предложений – </w:t>
      </w:r>
      <w:r w:rsidRPr="004021BD">
        <w:rPr>
          <w:b/>
          <w:sz w:val="26"/>
          <w:szCs w:val="26"/>
        </w:rPr>
        <w:t>31 октября 2013 г.</w:t>
      </w:r>
      <w:r w:rsidRPr="004021BD">
        <w:rPr>
          <w:sz w:val="26"/>
          <w:szCs w:val="26"/>
        </w:rPr>
        <w:t xml:space="preserve"> Срок окончания приема предложений </w:t>
      </w:r>
      <w:r>
        <w:rPr>
          <w:b/>
          <w:sz w:val="26"/>
          <w:szCs w:val="26"/>
        </w:rPr>
        <w:t>14</w:t>
      </w:r>
      <w:r w:rsidRPr="004021BD">
        <w:rPr>
          <w:b/>
          <w:sz w:val="26"/>
          <w:szCs w:val="26"/>
        </w:rPr>
        <w:t>:00 местного</w:t>
      </w:r>
      <w:r w:rsidRPr="004021BD">
        <w:rPr>
          <w:sz w:val="26"/>
          <w:szCs w:val="26"/>
        </w:rPr>
        <w:t xml:space="preserve"> (Благовещенского) времени </w:t>
      </w:r>
      <w:r w:rsidRPr="004021BD">
        <w:rPr>
          <w:b/>
          <w:sz w:val="26"/>
          <w:szCs w:val="26"/>
        </w:rPr>
        <w:t xml:space="preserve">18 ноября 2013 г. </w:t>
      </w:r>
    </w:p>
    <w:p w:rsidR="004021BD" w:rsidRPr="004021BD" w:rsidRDefault="004021BD" w:rsidP="004021BD">
      <w:pPr>
        <w:pStyle w:val="aa"/>
        <w:numPr>
          <w:ilvl w:val="0"/>
          <w:numId w:val="4"/>
        </w:numPr>
        <w:tabs>
          <w:tab w:val="left" w:pos="993"/>
        </w:tabs>
        <w:autoSpaceDE w:val="0"/>
        <w:autoSpaceDN w:val="0"/>
        <w:snapToGrid w:val="0"/>
        <w:ind w:left="0" w:firstLine="567"/>
        <w:jc w:val="both"/>
        <w:rPr>
          <w:sz w:val="25"/>
          <w:szCs w:val="25"/>
        </w:rPr>
      </w:pPr>
      <w:r w:rsidRPr="004021BD">
        <w:rPr>
          <w:b/>
          <w:sz w:val="25"/>
          <w:szCs w:val="25"/>
        </w:rPr>
        <w:t xml:space="preserve">Пункт 10 Извещения следует читать: </w:t>
      </w:r>
      <w:r w:rsidRPr="004021BD">
        <w:rPr>
          <w:sz w:val="26"/>
          <w:szCs w:val="26"/>
        </w:rPr>
        <w:t xml:space="preserve">Организатор запроса предложений проведет процедуру публичного вскрытия конвертов с предложениями Участников в </w:t>
      </w:r>
      <w:r>
        <w:rPr>
          <w:b/>
          <w:i/>
          <w:sz w:val="26"/>
          <w:szCs w:val="26"/>
        </w:rPr>
        <w:t>14</w:t>
      </w:r>
      <w:r w:rsidRPr="004021BD">
        <w:rPr>
          <w:b/>
          <w:i/>
          <w:sz w:val="26"/>
          <w:szCs w:val="26"/>
        </w:rPr>
        <w:t>:15 часов</w:t>
      </w:r>
      <w:r w:rsidRPr="004021BD">
        <w:rPr>
          <w:sz w:val="26"/>
          <w:szCs w:val="26"/>
        </w:rPr>
        <w:t xml:space="preserve"> местного (благовещенского) времени  </w:t>
      </w:r>
      <w:r w:rsidRPr="004021BD">
        <w:rPr>
          <w:b/>
          <w:i/>
          <w:sz w:val="26"/>
          <w:szCs w:val="26"/>
        </w:rPr>
        <w:t>«18» ноября</w:t>
      </w:r>
      <w:r w:rsidRPr="004021BD">
        <w:rPr>
          <w:b/>
          <w:i/>
          <w:color w:val="000000"/>
          <w:sz w:val="26"/>
          <w:szCs w:val="26"/>
        </w:rPr>
        <w:t xml:space="preserve"> 2013 года</w:t>
      </w:r>
      <w:r w:rsidRPr="004021BD">
        <w:rPr>
          <w:sz w:val="26"/>
          <w:szCs w:val="26"/>
        </w:rPr>
        <w:t>. На этой процедуре могут присутствовать представители Участников запроса предложений.</w:t>
      </w:r>
    </w:p>
    <w:p w:rsidR="004021BD" w:rsidRDefault="00112B83" w:rsidP="004021BD">
      <w:pPr>
        <w:pStyle w:val="aa"/>
        <w:numPr>
          <w:ilvl w:val="0"/>
          <w:numId w:val="4"/>
        </w:numPr>
        <w:tabs>
          <w:tab w:val="left" w:pos="993"/>
        </w:tabs>
        <w:autoSpaceDE w:val="0"/>
        <w:autoSpaceDN w:val="0"/>
        <w:snapToGrid w:val="0"/>
        <w:ind w:left="0" w:firstLine="567"/>
        <w:jc w:val="both"/>
        <w:rPr>
          <w:sz w:val="25"/>
          <w:szCs w:val="25"/>
        </w:rPr>
      </w:pPr>
      <w:r w:rsidRPr="007D34D5">
        <w:rPr>
          <w:b/>
          <w:sz w:val="25"/>
          <w:szCs w:val="25"/>
        </w:rPr>
        <w:t>Пункт 4.1.6</w:t>
      </w:r>
      <w:r w:rsidR="003F57E7" w:rsidRPr="007D34D5">
        <w:rPr>
          <w:b/>
          <w:sz w:val="25"/>
          <w:szCs w:val="25"/>
        </w:rPr>
        <w:t xml:space="preserve"> Закупочной документации с</w:t>
      </w:r>
      <w:r w:rsidR="00F64ADE" w:rsidRPr="007D34D5">
        <w:rPr>
          <w:b/>
          <w:sz w:val="25"/>
          <w:szCs w:val="25"/>
        </w:rPr>
        <w:t xml:space="preserve">ледует читать: </w:t>
      </w:r>
      <w:r w:rsidR="00F64ADE" w:rsidRPr="007D34D5">
        <w:rPr>
          <w:sz w:val="25"/>
          <w:szCs w:val="25"/>
        </w:rPr>
        <w:t xml:space="preserve">Срок </w:t>
      </w:r>
      <w:r w:rsidRPr="007D34D5">
        <w:rPr>
          <w:sz w:val="25"/>
          <w:szCs w:val="25"/>
        </w:rPr>
        <w:t>выполнения работ</w:t>
      </w:r>
      <w:r w:rsidR="00040D83">
        <w:rPr>
          <w:sz w:val="25"/>
          <w:szCs w:val="25"/>
        </w:rPr>
        <w:t xml:space="preserve"> по</w:t>
      </w:r>
      <w:r w:rsidRPr="007D34D5">
        <w:rPr>
          <w:sz w:val="25"/>
          <w:szCs w:val="25"/>
        </w:rPr>
        <w:t xml:space="preserve"> </w:t>
      </w:r>
      <w:r w:rsidR="007815DD">
        <w:rPr>
          <w:sz w:val="25"/>
          <w:szCs w:val="25"/>
        </w:rPr>
        <w:t>лот</w:t>
      </w:r>
      <w:r w:rsidR="00040D83">
        <w:rPr>
          <w:sz w:val="25"/>
          <w:szCs w:val="25"/>
        </w:rPr>
        <w:t xml:space="preserve">ам </w:t>
      </w:r>
      <w:r w:rsidR="007815DD">
        <w:rPr>
          <w:sz w:val="25"/>
          <w:szCs w:val="25"/>
        </w:rPr>
        <w:t>№ 1, 2, 3 с 01.01</w:t>
      </w:r>
      <w:r w:rsidR="001A48CF">
        <w:rPr>
          <w:sz w:val="25"/>
          <w:szCs w:val="25"/>
        </w:rPr>
        <w:t>.2014 г. по 31.12.2014</w:t>
      </w:r>
      <w:r w:rsidRPr="007D34D5">
        <w:rPr>
          <w:sz w:val="25"/>
          <w:szCs w:val="25"/>
        </w:rPr>
        <w:t xml:space="preserve"> г.</w:t>
      </w:r>
    </w:p>
    <w:p w:rsidR="004021BD" w:rsidRPr="004021BD" w:rsidRDefault="00112B83" w:rsidP="004021BD">
      <w:pPr>
        <w:pStyle w:val="aa"/>
        <w:numPr>
          <w:ilvl w:val="0"/>
          <w:numId w:val="4"/>
        </w:numPr>
        <w:tabs>
          <w:tab w:val="left" w:pos="993"/>
        </w:tabs>
        <w:autoSpaceDE w:val="0"/>
        <w:autoSpaceDN w:val="0"/>
        <w:snapToGrid w:val="0"/>
        <w:ind w:left="0" w:firstLine="567"/>
        <w:jc w:val="both"/>
        <w:rPr>
          <w:sz w:val="25"/>
          <w:szCs w:val="25"/>
        </w:rPr>
      </w:pPr>
      <w:r w:rsidRPr="004021BD">
        <w:rPr>
          <w:b/>
          <w:sz w:val="25"/>
          <w:szCs w:val="25"/>
        </w:rPr>
        <w:t xml:space="preserve">Пункт 4.1.14 </w:t>
      </w:r>
      <w:r w:rsidR="007D34D5" w:rsidRPr="004021BD">
        <w:rPr>
          <w:b/>
          <w:sz w:val="25"/>
          <w:szCs w:val="25"/>
        </w:rPr>
        <w:t>подпункт 2</w:t>
      </w:r>
      <w:r w:rsidRPr="004021BD">
        <w:rPr>
          <w:b/>
          <w:sz w:val="25"/>
          <w:szCs w:val="25"/>
        </w:rPr>
        <w:t xml:space="preserve"> Закупочной документации – исключить. </w:t>
      </w:r>
    </w:p>
    <w:p w:rsidR="004021BD" w:rsidRPr="004021BD" w:rsidRDefault="004021BD" w:rsidP="004021BD">
      <w:pPr>
        <w:pStyle w:val="aa"/>
        <w:numPr>
          <w:ilvl w:val="0"/>
          <w:numId w:val="4"/>
        </w:numPr>
        <w:tabs>
          <w:tab w:val="left" w:pos="993"/>
        </w:tabs>
        <w:autoSpaceDE w:val="0"/>
        <w:autoSpaceDN w:val="0"/>
        <w:snapToGrid w:val="0"/>
        <w:ind w:left="0" w:firstLine="567"/>
        <w:jc w:val="both"/>
        <w:rPr>
          <w:sz w:val="25"/>
          <w:szCs w:val="25"/>
        </w:rPr>
      </w:pPr>
      <w:r w:rsidRPr="004021BD">
        <w:rPr>
          <w:b/>
          <w:sz w:val="25"/>
          <w:szCs w:val="25"/>
        </w:rPr>
        <w:t xml:space="preserve">Пункт 4.1.16 Закупочной документации следует читать: </w:t>
      </w:r>
      <w:r w:rsidRPr="004021BD">
        <w:rPr>
          <w:sz w:val="26"/>
          <w:szCs w:val="26"/>
        </w:rPr>
        <w:t xml:space="preserve">Срок начала приема предложений – </w:t>
      </w:r>
      <w:r w:rsidRPr="004021BD">
        <w:rPr>
          <w:b/>
          <w:i/>
          <w:sz w:val="26"/>
          <w:szCs w:val="26"/>
        </w:rPr>
        <w:t>«31» октября 2013 года</w:t>
      </w:r>
      <w:r w:rsidRPr="004021BD">
        <w:rPr>
          <w:i/>
          <w:sz w:val="26"/>
          <w:szCs w:val="26"/>
        </w:rPr>
        <w:t>.</w:t>
      </w:r>
      <w:r w:rsidRPr="004021BD">
        <w:rPr>
          <w:sz w:val="26"/>
          <w:szCs w:val="26"/>
        </w:rPr>
        <w:t xml:space="preserve"> Срок окончания приема предложений – </w:t>
      </w:r>
      <w:r>
        <w:rPr>
          <w:b/>
          <w:sz w:val="26"/>
          <w:szCs w:val="26"/>
        </w:rPr>
        <w:t>14</w:t>
      </w:r>
      <w:r w:rsidRPr="004021BD">
        <w:rPr>
          <w:b/>
          <w:sz w:val="26"/>
          <w:szCs w:val="26"/>
        </w:rPr>
        <w:t>:00 часов</w:t>
      </w:r>
      <w:r w:rsidRPr="004021BD">
        <w:rPr>
          <w:sz w:val="26"/>
          <w:szCs w:val="26"/>
        </w:rPr>
        <w:t xml:space="preserve"> местного (благовещенского) </w:t>
      </w:r>
      <w:r w:rsidRPr="004021BD">
        <w:rPr>
          <w:b/>
          <w:i/>
          <w:sz w:val="26"/>
          <w:szCs w:val="26"/>
        </w:rPr>
        <w:t>«18» ноября 2013 года.</w:t>
      </w:r>
    </w:p>
    <w:p w:rsidR="004021BD" w:rsidRPr="004021BD" w:rsidRDefault="004021BD" w:rsidP="004021BD">
      <w:pPr>
        <w:pStyle w:val="aa"/>
        <w:numPr>
          <w:ilvl w:val="0"/>
          <w:numId w:val="4"/>
        </w:numPr>
        <w:tabs>
          <w:tab w:val="left" w:pos="993"/>
        </w:tabs>
        <w:autoSpaceDE w:val="0"/>
        <w:autoSpaceDN w:val="0"/>
        <w:snapToGrid w:val="0"/>
        <w:ind w:left="0" w:firstLine="567"/>
        <w:jc w:val="both"/>
        <w:rPr>
          <w:sz w:val="25"/>
          <w:szCs w:val="25"/>
        </w:rPr>
      </w:pPr>
      <w:r w:rsidRPr="004021BD">
        <w:rPr>
          <w:b/>
          <w:sz w:val="25"/>
          <w:szCs w:val="25"/>
        </w:rPr>
        <w:t>Пункт 4.1.17 Закупочной документации следует читать</w:t>
      </w:r>
      <w:r w:rsidRPr="004021BD">
        <w:rPr>
          <w:b/>
          <w:sz w:val="26"/>
          <w:szCs w:val="26"/>
        </w:rPr>
        <w:t>: «</w:t>
      </w:r>
      <w:r w:rsidR="00822E67">
        <w:rPr>
          <w:b/>
          <w:i/>
          <w:sz w:val="26"/>
          <w:szCs w:val="26"/>
        </w:rPr>
        <w:t>14</w:t>
      </w:r>
      <w:bookmarkStart w:id="0" w:name="_GoBack"/>
      <w:bookmarkEnd w:id="0"/>
      <w:r w:rsidRPr="004021BD">
        <w:rPr>
          <w:b/>
          <w:i/>
          <w:sz w:val="26"/>
          <w:szCs w:val="26"/>
        </w:rPr>
        <w:t>:00 часов</w:t>
      </w:r>
      <w:r w:rsidRPr="004021BD">
        <w:rPr>
          <w:sz w:val="26"/>
          <w:szCs w:val="26"/>
        </w:rPr>
        <w:t xml:space="preserve"> местного (благовещенского) времени  </w:t>
      </w:r>
      <w:r w:rsidRPr="004021BD">
        <w:rPr>
          <w:b/>
          <w:i/>
          <w:sz w:val="26"/>
          <w:szCs w:val="26"/>
        </w:rPr>
        <w:t>«18» ноября</w:t>
      </w:r>
      <w:r w:rsidRPr="004021BD">
        <w:rPr>
          <w:b/>
          <w:i/>
          <w:color w:val="000000"/>
          <w:sz w:val="26"/>
          <w:szCs w:val="26"/>
        </w:rPr>
        <w:t xml:space="preserve"> 2013 года </w:t>
      </w:r>
      <w:r w:rsidRPr="004021BD">
        <w:rPr>
          <w:color w:val="000000"/>
          <w:sz w:val="26"/>
          <w:szCs w:val="26"/>
        </w:rPr>
        <w:t xml:space="preserve">по адресу: Россия, 675000, г. Благовещенск, улица Шевченко, д.28, </w:t>
      </w:r>
      <w:proofErr w:type="spellStart"/>
      <w:r w:rsidRPr="004021BD">
        <w:rPr>
          <w:color w:val="000000"/>
          <w:sz w:val="26"/>
          <w:szCs w:val="26"/>
        </w:rPr>
        <w:t>к</w:t>
      </w:r>
      <w:r w:rsidRPr="004021BD">
        <w:rPr>
          <w:sz w:val="26"/>
          <w:szCs w:val="26"/>
        </w:rPr>
        <w:t>аб</w:t>
      </w:r>
      <w:proofErr w:type="spellEnd"/>
      <w:r w:rsidRPr="004021BD">
        <w:rPr>
          <w:sz w:val="26"/>
          <w:szCs w:val="26"/>
        </w:rPr>
        <w:t xml:space="preserve">. 244….» </w:t>
      </w:r>
      <w:r w:rsidRPr="004021BD">
        <w:rPr>
          <w:i/>
          <w:sz w:val="26"/>
          <w:szCs w:val="26"/>
        </w:rPr>
        <w:t xml:space="preserve"> </w:t>
      </w:r>
      <w:r w:rsidRPr="004021BD">
        <w:rPr>
          <w:sz w:val="26"/>
          <w:szCs w:val="26"/>
        </w:rPr>
        <w:tab/>
      </w:r>
    </w:p>
    <w:p w:rsidR="004021BD" w:rsidRPr="004021BD" w:rsidRDefault="004021BD" w:rsidP="004021BD">
      <w:pPr>
        <w:pStyle w:val="aa"/>
        <w:numPr>
          <w:ilvl w:val="0"/>
          <w:numId w:val="4"/>
        </w:numPr>
        <w:tabs>
          <w:tab w:val="left" w:pos="993"/>
        </w:tabs>
        <w:autoSpaceDE w:val="0"/>
        <w:autoSpaceDN w:val="0"/>
        <w:snapToGrid w:val="0"/>
        <w:ind w:left="0" w:firstLine="567"/>
        <w:jc w:val="both"/>
        <w:rPr>
          <w:sz w:val="25"/>
          <w:szCs w:val="25"/>
        </w:rPr>
      </w:pPr>
      <w:r w:rsidRPr="004021BD">
        <w:rPr>
          <w:b/>
          <w:sz w:val="25"/>
          <w:szCs w:val="25"/>
        </w:rPr>
        <w:t>Пункт 4.1.18 Закупочной документации следует читать</w:t>
      </w:r>
      <w:r w:rsidRPr="004021BD">
        <w:rPr>
          <w:b/>
          <w:sz w:val="26"/>
          <w:szCs w:val="26"/>
        </w:rPr>
        <w:t xml:space="preserve">: </w:t>
      </w:r>
      <w:r>
        <w:rPr>
          <w:b/>
          <w:i/>
          <w:sz w:val="26"/>
          <w:szCs w:val="26"/>
        </w:rPr>
        <w:t>14</w:t>
      </w:r>
      <w:r w:rsidRPr="004021BD">
        <w:rPr>
          <w:b/>
          <w:i/>
          <w:sz w:val="26"/>
          <w:szCs w:val="26"/>
        </w:rPr>
        <w:t>:15 часов</w:t>
      </w:r>
      <w:r w:rsidRPr="004021BD">
        <w:rPr>
          <w:sz w:val="26"/>
          <w:szCs w:val="26"/>
        </w:rPr>
        <w:t xml:space="preserve"> местного (благовещенского) времени  </w:t>
      </w:r>
      <w:r w:rsidRPr="004021BD">
        <w:rPr>
          <w:b/>
          <w:i/>
          <w:sz w:val="26"/>
          <w:szCs w:val="26"/>
        </w:rPr>
        <w:t>«18» ноября</w:t>
      </w:r>
      <w:r w:rsidRPr="004021BD">
        <w:rPr>
          <w:b/>
          <w:i/>
          <w:color w:val="000000"/>
          <w:sz w:val="26"/>
          <w:szCs w:val="26"/>
        </w:rPr>
        <w:t xml:space="preserve"> 2013 года.</w:t>
      </w:r>
    </w:p>
    <w:p w:rsidR="00D4657D" w:rsidRPr="00040D83" w:rsidRDefault="007815DD" w:rsidP="004021BD">
      <w:pPr>
        <w:pStyle w:val="aa"/>
        <w:numPr>
          <w:ilvl w:val="0"/>
          <w:numId w:val="4"/>
        </w:numPr>
        <w:tabs>
          <w:tab w:val="left" w:pos="993"/>
        </w:tabs>
        <w:autoSpaceDE w:val="0"/>
        <w:autoSpaceDN w:val="0"/>
        <w:snapToGrid w:val="0"/>
        <w:ind w:left="0" w:firstLine="567"/>
        <w:jc w:val="both"/>
        <w:rPr>
          <w:sz w:val="25"/>
          <w:szCs w:val="25"/>
        </w:rPr>
      </w:pPr>
      <w:r>
        <w:rPr>
          <w:b/>
          <w:sz w:val="25"/>
          <w:szCs w:val="25"/>
        </w:rPr>
        <w:t>В Техническое задание</w:t>
      </w:r>
      <w:r w:rsidR="00F64ADE" w:rsidRPr="007D34D5">
        <w:rPr>
          <w:b/>
          <w:sz w:val="25"/>
          <w:szCs w:val="25"/>
        </w:rPr>
        <w:t xml:space="preserve"> </w:t>
      </w:r>
      <w:r>
        <w:rPr>
          <w:b/>
          <w:sz w:val="25"/>
          <w:szCs w:val="25"/>
        </w:rPr>
        <w:t xml:space="preserve">по лоту № 3  внести информацию об объеме технического обслуживания. </w:t>
      </w:r>
      <w:r w:rsidRPr="00040D83">
        <w:rPr>
          <w:sz w:val="25"/>
          <w:szCs w:val="25"/>
        </w:rPr>
        <w:t>Объем технического обслуживания представлен отдельным файлом – «Приложение 1 лот 3 ТЗ объем техобслуживания»</w:t>
      </w:r>
      <w:r w:rsidR="007D34D5" w:rsidRPr="00040D83">
        <w:rPr>
          <w:sz w:val="25"/>
          <w:szCs w:val="25"/>
        </w:rPr>
        <w:t>.</w:t>
      </w:r>
    </w:p>
    <w:p w:rsidR="002F3BD6" w:rsidRPr="007D34D5" w:rsidRDefault="00661B72" w:rsidP="004021BD">
      <w:pPr>
        <w:tabs>
          <w:tab w:val="left" w:pos="7350"/>
        </w:tabs>
        <w:jc w:val="both"/>
        <w:rPr>
          <w:sz w:val="25"/>
          <w:szCs w:val="25"/>
        </w:rPr>
      </w:pPr>
      <w:r w:rsidRPr="007D34D5">
        <w:rPr>
          <w:sz w:val="25"/>
          <w:szCs w:val="25"/>
        </w:rPr>
        <w:tab/>
      </w:r>
    </w:p>
    <w:p w:rsidR="002F3BD6" w:rsidRDefault="002F3BD6" w:rsidP="004021BD">
      <w:pPr>
        <w:jc w:val="both"/>
        <w:rPr>
          <w:sz w:val="26"/>
          <w:szCs w:val="26"/>
        </w:rPr>
      </w:pPr>
    </w:p>
    <w:p w:rsidR="00F60214" w:rsidRPr="003E3627" w:rsidRDefault="00F60214" w:rsidP="004021BD">
      <w:pPr>
        <w:pStyle w:val="a3"/>
        <w:tabs>
          <w:tab w:val="left" w:pos="708"/>
        </w:tabs>
        <w:jc w:val="both"/>
        <w:rPr>
          <w:b/>
          <w:bCs/>
          <w:i/>
          <w:iCs/>
          <w:noProof/>
          <w:sz w:val="26"/>
          <w:szCs w:val="26"/>
        </w:rPr>
      </w:pPr>
    </w:p>
    <w:p w:rsidR="00F60214" w:rsidRDefault="002F3BD6" w:rsidP="004021BD">
      <w:pPr>
        <w:pStyle w:val="a3"/>
        <w:tabs>
          <w:tab w:val="left" w:pos="708"/>
        </w:tabs>
        <w:jc w:val="both"/>
        <w:rPr>
          <w:b/>
          <w:bCs/>
          <w:i/>
          <w:iCs/>
          <w:noProof/>
          <w:sz w:val="26"/>
          <w:szCs w:val="26"/>
        </w:rPr>
      </w:pPr>
      <w:r>
        <w:rPr>
          <w:b/>
          <w:bCs/>
          <w:i/>
          <w:iCs/>
          <w:noProof/>
          <w:sz w:val="26"/>
          <w:szCs w:val="26"/>
        </w:rPr>
        <w:t>П</w:t>
      </w:r>
      <w:r w:rsidR="00F60214">
        <w:rPr>
          <w:b/>
          <w:bCs/>
          <w:i/>
          <w:iCs/>
          <w:noProof/>
          <w:sz w:val="26"/>
          <w:szCs w:val="26"/>
        </w:rPr>
        <w:t>редседател</w:t>
      </w:r>
      <w:r>
        <w:rPr>
          <w:b/>
          <w:bCs/>
          <w:i/>
          <w:iCs/>
          <w:noProof/>
          <w:sz w:val="26"/>
          <w:szCs w:val="26"/>
        </w:rPr>
        <w:t>ь</w:t>
      </w:r>
      <w:r w:rsidR="00F60214">
        <w:rPr>
          <w:b/>
          <w:bCs/>
          <w:i/>
          <w:iCs/>
          <w:noProof/>
          <w:sz w:val="26"/>
          <w:szCs w:val="26"/>
        </w:rPr>
        <w:t xml:space="preserve"> Закупочной комиссии</w:t>
      </w:r>
    </w:p>
    <w:p w:rsidR="00F60214" w:rsidRPr="00661B72" w:rsidRDefault="00F60214" w:rsidP="004021BD">
      <w:pPr>
        <w:pStyle w:val="a3"/>
        <w:tabs>
          <w:tab w:val="left" w:pos="708"/>
        </w:tabs>
        <w:jc w:val="both"/>
        <w:rPr>
          <w:b/>
          <w:bCs/>
          <w:i/>
          <w:iCs/>
          <w:noProof/>
          <w:sz w:val="26"/>
          <w:szCs w:val="26"/>
        </w:rPr>
      </w:pPr>
      <w:r w:rsidRPr="00A907F3">
        <w:rPr>
          <w:b/>
          <w:bCs/>
          <w:i/>
          <w:color w:val="000000"/>
          <w:sz w:val="26"/>
          <w:szCs w:val="26"/>
        </w:rPr>
        <w:t>ОАО «ДРСК»</w:t>
      </w:r>
      <w:r>
        <w:rPr>
          <w:b/>
          <w:bCs/>
          <w:i/>
          <w:iCs/>
          <w:noProof/>
          <w:sz w:val="26"/>
          <w:szCs w:val="26"/>
        </w:rPr>
        <w:tab/>
        <w:t xml:space="preserve">                                                          </w:t>
      </w:r>
      <w:r w:rsidR="004C13C2">
        <w:rPr>
          <w:b/>
          <w:bCs/>
          <w:i/>
          <w:iCs/>
          <w:noProof/>
          <w:sz w:val="26"/>
          <w:szCs w:val="26"/>
        </w:rPr>
        <w:t xml:space="preserve">   </w:t>
      </w:r>
      <w:r w:rsidR="004021BD">
        <w:rPr>
          <w:b/>
          <w:bCs/>
          <w:i/>
          <w:iCs/>
          <w:noProof/>
          <w:sz w:val="26"/>
          <w:szCs w:val="26"/>
        </w:rPr>
        <w:t xml:space="preserve">            </w:t>
      </w:r>
      <w:r w:rsidR="008D5500">
        <w:rPr>
          <w:b/>
          <w:bCs/>
          <w:i/>
          <w:iCs/>
          <w:noProof/>
          <w:sz w:val="26"/>
          <w:szCs w:val="26"/>
        </w:rPr>
        <w:t xml:space="preserve">        </w:t>
      </w:r>
      <w:r>
        <w:rPr>
          <w:b/>
          <w:bCs/>
          <w:i/>
          <w:iCs/>
          <w:noProof/>
          <w:sz w:val="26"/>
          <w:szCs w:val="26"/>
        </w:rPr>
        <w:t xml:space="preserve">      </w:t>
      </w:r>
      <w:r w:rsidR="00823B26">
        <w:rPr>
          <w:b/>
          <w:bCs/>
          <w:i/>
          <w:iCs/>
          <w:noProof/>
          <w:sz w:val="26"/>
          <w:szCs w:val="26"/>
        </w:rPr>
        <w:t xml:space="preserve">      </w:t>
      </w:r>
      <w:r w:rsidR="002F3BD6">
        <w:rPr>
          <w:b/>
          <w:bCs/>
          <w:i/>
          <w:iCs/>
          <w:noProof/>
          <w:sz w:val="26"/>
          <w:szCs w:val="26"/>
        </w:rPr>
        <w:t>В.А. Юхимук</w:t>
      </w:r>
    </w:p>
    <w:p w:rsidR="00040D83" w:rsidRDefault="00040D83" w:rsidP="00823B26">
      <w:pPr>
        <w:pStyle w:val="a8"/>
        <w:tabs>
          <w:tab w:val="clear" w:pos="4677"/>
          <w:tab w:val="clear" w:pos="9355"/>
        </w:tabs>
        <w:rPr>
          <w:sz w:val="18"/>
          <w:szCs w:val="18"/>
        </w:rPr>
      </w:pPr>
    </w:p>
    <w:p w:rsidR="00823B26" w:rsidRPr="002C3970" w:rsidRDefault="00823B26" w:rsidP="00823B26">
      <w:pPr>
        <w:pStyle w:val="a8"/>
        <w:tabs>
          <w:tab w:val="clear" w:pos="4677"/>
          <w:tab w:val="clear" w:pos="9355"/>
        </w:tabs>
        <w:rPr>
          <w:sz w:val="18"/>
          <w:szCs w:val="18"/>
        </w:rPr>
      </w:pPr>
      <w:r w:rsidRPr="002C3970">
        <w:rPr>
          <w:sz w:val="18"/>
          <w:szCs w:val="18"/>
        </w:rPr>
        <w:t xml:space="preserve">Исп. </w:t>
      </w:r>
      <w:proofErr w:type="spellStart"/>
      <w:r>
        <w:rPr>
          <w:sz w:val="18"/>
          <w:szCs w:val="18"/>
        </w:rPr>
        <w:t>Чувашова</w:t>
      </w:r>
      <w:proofErr w:type="spellEnd"/>
      <w:r>
        <w:rPr>
          <w:sz w:val="18"/>
          <w:szCs w:val="18"/>
        </w:rPr>
        <w:t xml:space="preserve"> О.В.</w:t>
      </w:r>
    </w:p>
    <w:p w:rsidR="00823B26" w:rsidRPr="002C3970" w:rsidRDefault="00823B26" w:rsidP="00823B26">
      <w:pPr>
        <w:pStyle w:val="a8"/>
        <w:tabs>
          <w:tab w:val="clear" w:pos="4677"/>
          <w:tab w:val="clear" w:pos="9355"/>
        </w:tabs>
        <w:rPr>
          <w:sz w:val="18"/>
          <w:szCs w:val="18"/>
        </w:rPr>
      </w:pPr>
      <w:r w:rsidRPr="002C3970">
        <w:rPr>
          <w:sz w:val="18"/>
          <w:szCs w:val="18"/>
        </w:rPr>
        <w:t xml:space="preserve"> тел.(416-2) 397-</w:t>
      </w:r>
      <w:r>
        <w:rPr>
          <w:sz w:val="18"/>
          <w:szCs w:val="18"/>
        </w:rPr>
        <w:t>242</w:t>
      </w:r>
    </w:p>
    <w:p w:rsidR="003E3627" w:rsidRPr="004021BD" w:rsidRDefault="00822E67" w:rsidP="004021BD">
      <w:pPr>
        <w:pStyle w:val="a8"/>
        <w:tabs>
          <w:tab w:val="clear" w:pos="4677"/>
          <w:tab w:val="clear" w:pos="9355"/>
        </w:tabs>
        <w:rPr>
          <w:sz w:val="18"/>
          <w:szCs w:val="18"/>
        </w:rPr>
      </w:pPr>
      <w:hyperlink r:id="rId8" w:history="1">
        <w:r w:rsidR="00823B26" w:rsidRPr="00536952">
          <w:rPr>
            <w:rStyle w:val="a5"/>
            <w:sz w:val="18"/>
            <w:szCs w:val="18"/>
            <w:lang w:val="en-US"/>
          </w:rPr>
          <w:t>okzt</w:t>
        </w:r>
        <w:r w:rsidR="00823B26" w:rsidRPr="00536952">
          <w:rPr>
            <w:rStyle w:val="a5"/>
            <w:sz w:val="18"/>
            <w:szCs w:val="18"/>
          </w:rPr>
          <w:t>1@</w:t>
        </w:r>
        <w:r w:rsidR="00823B26" w:rsidRPr="00536952">
          <w:rPr>
            <w:rStyle w:val="a5"/>
            <w:sz w:val="18"/>
            <w:szCs w:val="18"/>
            <w:lang w:val="en-US"/>
          </w:rPr>
          <w:t>drsk</w:t>
        </w:r>
        <w:r w:rsidR="00823B26" w:rsidRPr="00536952">
          <w:rPr>
            <w:rStyle w:val="a5"/>
            <w:sz w:val="18"/>
            <w:szCs w:val="18"/>
          </w:rPr>
          <w:t>.</w:t>
        </w:r>
        <w:proofErr w:type="spellStart"/>
        <w:r w:rsidR="00823B26" w:rsidRPr="00536952">
          <w:rPr>
            <w:rStyle w:val="a5"/>
            <w:sz w:val="18"/>
            <w:szCs w:val="18"/>
            <w:lang w:val="en-US"/>
          </w:rPr>
          <w:t>ru</w:t>
        </w:r>
        <w:proofErr w:type="spellEnd"/>
      </w:hyperlink>
    </w:p>
    <w:sectPr w:rsidR="003E3627" w:rsidRPr="004021BD" w:rsidSect="007B5CF0">
      <w:pgSz w:w="11906" w:h="16838"/>
      <w:pgMar w:top="719" w:right="850" w:bottom="89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A315A"/>
    <w:multiLevelType w:val="multilevel"/>
    <w:tmpl w:val="4C7CC1BC"/>
    <w:lvl w:ilvl="0">
      <w:start w:val="1"/>
      <w:numFmt w:val="decimal"/>
      <w:lvlText w:val="%1."/>
      <w:lvlJc w:val="left"/>
      <w:pPr>
        <w:tabs>
          <w:tab w:val="num" w:pos="1277"/>
        </w:tabs>
        <w:ind w:left="143" w:firstLine="567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">
    <w:nsid w:val="1FCE4A9C"/>
    <w:multiLevelType w:val="multilevel"/>
    <w:tmpl w:val="9DA0750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>
      <w:start w:val="2"/>
      <w:numFmt w:val="decimal"/>
      <w:isLgl/>
      <w:lvlText w:val="%1.%2"/>
      <w:lvlJc w:val="left"/>
      <w:pPr>
        <w:ind w:left="107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287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287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647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647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007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007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367" w:hanging="1800"/>
      </w:pPr>
      <w:rPr>
        <w:rFonts w:hint="default"/>
        <w:b/>
      </w:rPr>
    </w:lvl>
  </w:abstractNum>
  <w:abstractNum w:abstractNumId="2">
    <w:nsid w:val="34F73067"/>
    <w:multiLevelType w:val="multilevel"/>
    <w:tmpl w:val="154C7324"/>
    <w:lvl w:ilvl="0">
      <w:start w:val="1"/>
      <w:numFmt w:val="decimal"/>
      <w:lvlText w:val="%1"/>
      <w:lvlJc w:val="left"/>
      <w:pPr>
        <w:ind w:left="360" w:hanging="360"/>
      </w:pPr>
      <w:rPr>
        <w:rFonts w:eastAsia="MS Mincho"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eastAsia="MS Mincho"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eastAsia="MS Mincho"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eastAsia="MS Mincho"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eastAsia="MS Mincho"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eastAsia="MS Mincho"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eastAsia="MS Mincho"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eastAsia="MS Mincho"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eastAsia="MS Mincho" w:hint="default"/>
      </w:rPr>
    </w:lvl>
  </w:abstractNum>
  <w:abstractNum w:abstractNumId="3">
    <w:nsid w:val="54D82DA9"/>
    <w:multiLevelType w:val="multilevel"/>
    <w:tmpl w:val="DF1E2C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74B17F5"/>
    <w:multiLevelType w:val="hybridMultilevel"/>
    <w:tmpl w:val="68AAB6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CBA7A9A"/>
    <w:multiLevelType w:val="multilevel"/>
    <w:tmpl w:val="8390CB2E"/>
    <w:lvl w:ilvl="0">
      <w:start w:val="2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1428" w:hanging="360"/>
      </w:pPr>
      <w:rPr>
        <w:color w:val="auto"/>
      </w:rPr>
    </w:lvl>
    <w:lvl w:ilvl="2">
      <w:start w:val="1"/>
      <w:numFmt w:val="decimal"/>
      <w:lvlText w:val="%1.%2.%3"/>
      <w:lvlJc w:val="left"/>
      <w:pPr>
        <w:ind w:left="2856" w:hanging="720"/>
      </w:pPr>
    </w:lvl>
    <w:lvl w:ilvl="3">
      <w:start w:val="1"/>
      <w:numFmt w:val="decimal"/>
      <w:lvlText w:val="%1.%2.%3.%4"/>
      <w:lvlJc w:val="left"/>
      <w:pPr>
        <w:ind w:left="3924" w:hanging="720"/>
      </w:pPr>
    </w:lvl>
    <w:lvl w:ilvl="4">
      <w:start w:val="1"/>
      <w:numFmt w:val="decimal"/>
      <w:lvlText w:val="%1.%2.%3.%4.%5"/>
      <w:lvlJc w:val="left"/>
      <w:pPr>
        <w:ind w:left="5352" w:hanging="1080"/>
      </w:pPr>
    </w:lvl>
    <w:lvl w:ilvl="5">
      <w:start w:val="1"/>
      <w:numFmt w:val="decimal"/>
      <w:lvlText w:val="%1.%2.%3.%4.%5.%6"/>
      <w:lvlJc w:val="left"/>
      <w:pPr>
        <w:ind w:left="6420" w:hanging="1080"/>
      </w:pPr>
    </w:lvl>
    <w:lvl w:ilvl="6">
      <w:start w:val="1"/>
      <w:numFmt w:val="decimal"/>
      <w:lvlText w:val="%1.%2.%3.%4.%5.%6.%7"/>
      <w:lvlJc w:val="left"/>
      <w:pPr>
        <w:ind w:left="7848" w:hanging="1440"/>
      </w:pPr>
    </w:lvl>
    <w:lvl w:ilvl="7">
      <w:start w:val="1"/>
      <w:numFmt w:val="decimal"/>
      <w:lvlText w:val="%1.%2.%3.%4.%5.%6.%7.%8"/>
      <w:lvlJc w:val="left"/>
      <w:pPr>
        <w:ind w:left="8916" w:hanging="1440"/>
      </w:pPr>
    </w:lvl>
    <w:lvl w:ilvl="8">
      <w:start w:val="1"/>
      <w:numFmt w:val="decimal"/>
      <w:lvlText w:val="%1.%2.%3.%4.%5.%6.%7.%8.%9"/>
      <w:lvlJc w:val="left"/>
      <w:pPr>
        <w:ind w:left="10344" w:hanging="1800"/>
      </w:pPr>
    </w:lvl>
  </w:abstractNum>
  <w:abstractNum w:abstractNumId="6">
    <w:nsid w:val="6F2A5B68"/>
    <w:multiLevelType w:val="multilevel"/>
    <w:tmpl w:val="6FEA0530"/>
    <w:lvl w:ilvl="0">
      <w:start w:val="1"/>
      <w:numFmt w:val="decimal"/>
      <w:lvlText w:val="%1."/>
      <w:lvlJc w:val="left"/>
      <w:pPr>
        <w:ind w:left="1407" w:hanging="840"/>
      </w:pPr>
      <w:rPr>
        <w:rFonts w:hint="default"/>
        <w:b/>
      </w:rPr>
    </w:lvl>
    <w:lvl w:ilvl="1">
      <w:start w:val="4"/>
      <w:numFmt w:val="decimal"/>
      <w:isLgl/>
      <w:lvlText w:val="%1.%2."/>
      <w:lvlJc w:val="left"/>
      <w:pPr>
        <w:ind w:left="143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  <w:b/>
      </w:rPr>
    </w:lvl>
  </w:abstractNum>
  <w:abstractNum w:abstractNumId="7">
    <w:nsid w:val="73BC395E"/>
    <w:multiLevelType w:val="multilevel"/>
    <w:tmpl w:val="65E0DBCA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2564" w:hanging="72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6"/>
  </w:num>
  <w:num w:numId="5">
    <w:abstractNumId w:val="4"/>
  </w:num>
  <w:num w:numId="6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0214"/>
    <w:rsid w:val="00040D83"/>
    <w:rsid w:val="000D44AC"/>
    <w:rsid w:val="000E53D9"/>
    <w:rsid w:val="00112B83"/>
    <w:rsid w:val="001A48CF"/>
    <w:rsid w:val="002F3BD6"/>
    <w:rsid w:val="00321705"/>
    <w:rsid w:val="003E3627"/>
    <w:rsid w:val="003F57E7"/>
    <w:rsid w:val="004021BD"/>
    <w:rsid w:val="004842EB"/>
    <w:rsid w:val="004C13C2"/>
    <w:rsid w:val="00536200"/>
    <w:rsid w:val="00540BBE"/>
    <w:rsid w:val="00661B72"/>
    <w:rsid w:val="00670809"/>
    <w:rsid w:val="0074399E"/>
    <w:rsid w:val="007815DD"/>
    <w:rsid w:val="007D34D5"/>
    <w:rsid w:val="00822E67"/>
    <w:rsid w:val="00823B26"/>
    <w:rsid w:val="00864D70"/>
    <w:rsid w:val="008D5500"/>
    <w:rsid w:val="00A53CCA"/>
    <w:rsid w:val="00AB773E"/>
    <w:rsid w:val="00AE5653"/>
    <w:rsid w:val="00BA6AC6"/>
    <w:rsid w:val="00C41FA9"/>
    <w:rsid w:val="00D4657D"/>
    <w:rsid w:val="00D76246"/>
    <w:rsid w:val="00E735C1"/>
    <w:rsid w:val="00F60214"/>
    <w:rsid w:val="00F641AB"/>
    <w:rsid w:val="00F64A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02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60214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4">
    <w:name w:val="Верхний колонтитул Знак"/>
    <w:basedOn w:val="a0"/>
    <w:link w:val="a3"/>
    <w:rsid w:val="00F6021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Hyperlink"/>
    <w:basedOn w:val="a0"/>
    <w:rsid w:val="00F60214"/>
    <w:rPr>
      <w:color w:val="0000FF"/>
      <w:u w:val="single"/>
    </w:rPr>
  </w:style>
  <w:style w:type="paragraph" w:customStyle="1" w:styleId="a6">
    <w:name w:val="Знак"/>
    <w:basedOn w:val="a"/>
    <w:rsid w:val="00F60214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7">
    <w:name w:val="List Number"/>
    <w:basedOn w:val="a"/>
    <w:rsid w:val="00F60214"/>
    <w:pPr>
      <w:autoSpaceDE w:val="0"/>
      <w:autoSpaceDN w:val="0"/>
      <w:spacing w:before="60" w:line="360" w:lineRule="auto"/>
      <w:jc w:val="both"/>
    </w:pPr>
    <w:rPr>
      <w:sz w:val="28"/>
    </w:rPr>
  </w:style>
  <w:style w:type="paragraph" w:styleId="a8">
    <w:name w:val="footer"/>
    <w:basedOn w:val="a"/>
    <w:link w:val="a9"/>
    <w:uiPriority w:val="99"/>
    <w:rsid w:val="00823B2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23B2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112B8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02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60214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4">
    <w:name w:val="Верхний колонтитул Знак"/>
    <w:basedOn w:val="a0"/>
    <w:link w:val="a3"/>
    <w:rsid w:val="00F6021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Hyperlink"/>
    <w:basedOn w:val="a0"/>
    <w:rsid w:val="00F60214"/>
    <w:rPr>
      <w:color w:val="0000FF"/>
      <w:u w:val="single"/>
    </w:rPr>
  </w:style>
  <w:style w:type="paragraph" w:customStyle="1" w:styleId="a6">
    <w:name w:val="Знак"/>
    <w:basedOn w:val="a"/>
    <w:rsid w:val="00F60214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7">
    <w:name w:val="List Number"/>
    <w:basedOn w:val="a"/>
    <w:rsid w:val="00F60214"/>
    <w:pPr>
      <w:autoSpaceDE w:val="0"/>
      <w:autoSpaceDN w:val="0"/>
      <w:spacing w:before="60" w:line="360" w:lineRule="auto"/>
      <w:jc w:val="both"/>
    </w:pPr>
    <w:rPr>
      <w:sz w:val="28"/>
    </w:rPr>
  </w:style>
  <w:style w:type="paragraph" w:styleId="a8">
    <w:name w:val="footer"/>
    <w:basedOn w:val="a"/>
    <w:link w:val="a9"/>
    <w:uiPriority w:val="99"/>
    <w:rsid w:val="00823B2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23B2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112B8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77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kzt1@drsk.ru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doc@drsk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394</Words>
  <Characters>2247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2636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okzt3</dc:creator>
  <cp:lastModifiedBy>Чувашова Ольга Викторовна</cp:lastModifiedBy>
  <cp:revision>6</cp:revision>
  <cp:lastPrinted>2013-11-07T06:18:00Z</cp:lastPrinted>
  <dcterms:created xsi:type="dcterms:W3CDTF">2013-11-07T06:22:00Z</dcterms:created>
  <dcterms:modified xsi:type="dcterms:W3CDTF">2013-11-08T04:36:00Z</dcterms:modified>
</cp:coreProperties>
</file>