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6865878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865878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CB478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B4785">
              <w:rPr>
                <w:sz w:val="24"/>
                <w:szCs w:val="24"/>
              </w:rPr>
              <w:t>03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CB478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CB4785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CB4785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«Запасные части к выключателям, привода к выключателям» </w:t>
      </w:r>
      <w:r w:rsidRPr="000A6EA9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6F3FDC" w:rsidRPr="00FA4679">
        <w:rPr>
          <w:b/>
          <w:sz w:val="24"/>
          <w:szCs w:val="24"/>
        </w:rPr>
        <w:t>.</w:t>
      </w:r>
    </w:p>
    <w:p w:rsidR="006F3FDC" w:rsidRPr="00FA4679" w:rsidRDefault="006F3FDC" w:rsidP="006F3FDC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 w:rsidR="00CB4785">
        <w:rPr>
          <w:snapToGrid/>
          <w:sz w:val="24"/>
          <w:szCs w:val="24"/>
        </w:rPr>
        <w:t>36</w:t>
      </w:r>
      <w:r w:rsidRPr="00FA4679">
        <w:rPr>
          <w:snapToGrid/>
          <w:sz w:val="24"/>
          <w:szCs w:val="24"/>
        </w:rPr>
        <w:t xml:space="preserve">  на основании указания ОАО «ДРСК» от  25.10.2013 г. № 132.</w:t>
      </w:r>
    </w:p>
    <w:p w:rsidR="006F3FDC" w:rsidRPr="00FA4679" w:rsidRDefault="006F3FDC" w:rsidP="006F3FDC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CB4785">
        <w:rPr>
          <w:b/>
          <w:bCs/>
          <w:color w:val="333333"/>
          <w:sz w:val="24"/>
          <w:szCs w:val="24"/>
        </w:rPr>
        <w:t>3 560 421,00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CB4785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B4785" w:rsidRPr="00FA4679" w:rsidRDefault="00CB4785" w:rsidP="00CB4785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CB4785" w:rsidRPr="00E66864" w:rsidRDefault="00CB4785" w:rsidP="00CB4785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E66864">
        <w:rPr>
          <w:bCs/>
          <w:i/>
          <w:iCs/>
          <w:sz w:val="24"/>
          <w:szCs w:val="24"/>
        </w:rPr>
        <w:t xml:space="preserve">Об отклонении предложений  </w:t>
      </w:r>
      <w:r w:rsidRPr="00E66864">
        <w:rPr>
          <w:i/>
          <w:snapToGrid/>
          <w:sz w:val="24"/>
          <w:szCs w:val="24"/>
        </w:rPr>
        <w:t>ООО "</w:t>
      </w:r>
      <w:proofErr w:type="spellStart"/>
      <w:r w:rsidRPr="00E66864">
        <w:rPr>
          <w:i/>
          <w:snapToGrid/>
          <w:sz w:val="24"/>
          <w:szCs w:val="24"/>
        </w:rPr>
        <w:t>Уралэлектроком</w:t>
      </w:r>
      <w:proofErr w:type="spellEnd"/>
      <w:r w:rsidRPr="00E66864">
        <w:rPr>
          <w:i/>
          <w:snapToGrid/>
          <w:sz w:val="24"/>
          <w:szCs w:val="24"/>
        </w:rPr>
        <w:t>"</w:t>
      </w:r>
      <w:r w:rsidRPr="00E66864">
        <w:rPr>
          <w:i/>
          <w:color w:val="FF0000"/>
          <w:sz w:val="24"/>
          <w:szCs w:val="24"/>
        </w:rPr>
        <w:t xml:space="preserve">, </w:t>
      </w:r>
      <w:r w:rsidRPr="00E66864">
        <w:rPr>
          <w:i/>
          <w:snapToGrid/>
          <w:sz w:val="24"/>
          <w:szCs w:val="24"/>
        </w:rPr>
        <w:t>ООО "УЭЗЧ"</w:t>
      </w:r>
      <w:r w:rsidRPr="00E66864">
        <w:rPr>
          <w:i/>
          <w:color w:val="FF0000"/>
          <w:sz w:val="24"/>
          <w:szCs w:val="24"/>
        </w:rPr>
        <w:t xml:space="preserve">, </w:t>
      </w:r>
      <w:r w:rsidRPr="00E66864">
        <w:rPr>
          <w:i/>
          <w:snapToGrid/>
          <w:sz w:val="24"/>
          <w:szCs w:val="24"/>
        </w:rPr>
        <w:t>ООО "</w:t>
      </w:r>
      <w:proofErr w:type="spellStart"/>
      <w:r w:rsidRPr="00E66864">
        <w:rPr>
          <w:i/>
          <w:snapToGrid/>
          <w:sz w:val="24"/>
          <w:szCs w:val="24"/>
        </w:rPr>
        <w:t>Элтранс</w:t>
      </w:r>
      <w:proofErr w:type="spellEnd"/>
      <w:r w:rsidRPr="00E66864">
        <w:rPr>
          <w:i/>
          <w:snapToGrid/>
          <w:sz w:val="24"/>
          <w:szCs w:val="24"/>
        </w:rPr>
        <w:t>", ЗАО "</w:t>
      </w:r>
      <w:proofErr w:type="spellStart"/>
      <w:r w:rsidRPr="00E66864">
        <w:rPr>
          <w:i/>
          <w:snapToGrid/>
          <w:sz w:val="24"/>
          <w:szCs w:val="24"/>
        </w:rPr>
        <w:t>Энергомашкомплект</w:t>
      </w:r>
      <w:proofErr w:type="spellEnd"/>
      <w:r w:rsidRPr="00E66864">
        <w:rPr>
          <w:i/>
          <w:snapToGrid/>
          <w:sz w:val="24"/>
          <w:szCs w:val="24"/>
        </w:rPr>
        <w:t>"</w:t>
      </w:r>
      <w:r>
        <w:rPr>
          <w:i/>
          <w:snapToGrid/>
          <w:sz w:val="24"/>
          <w:szCs w:val="24"/>
        </w:rPr>
        <w:t>.</w:t>
      </w:r>
    </w:p>
    <w:p w:rsidR="00CB4785" w:rsidRPr="00E66864" w:rsidRDefault="00CB4785" w:rsidP="00CB4785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E66864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E66864">
        <w:rPr>
          <w:bCs/>
          <w:i/>
          <w:iCs/>
          <w:sz w:val="24"/>
          <w:szCs w:val="24"/>
        </w:rPr>
        <w:t>соответствующими</w:t>
      </w:r>
      <w:proofErr w:type="gramEnd"/>
      <w:r w:rsidRPr="00E66864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CB4785" w:rsidRPr="00FA4679" w:rsidRDefault="00CB4785" w:rsidP="00CB478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  <w:r>
        <w:rPr>
          <w:bCs/>
          <w:i/>
          <w:iCs/>
          <w:sz w:val="24"/>
        </w:rPr>
        <w:t>.</w:t>
      </w:r>
    </w:p>
    <w:p w:rsidR="00CB4785" w:rsidRPr="00FA4679" w:rsidRDefault="00CB4785" w:rsidP="00CB478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  <w:r>
        <w:rPr>
          <w:bCs/>
          <w:i/>
          <w:iCs/>
          <w:sz w:val="24"/>
        </w:rPr>
        <w:t>.</w:t>
      </w:r>
    </w:p>
    <w:p w:rsidR="00CB4785" w:rsidRPr="00FA4679" w:rsidRDefault="00CB4785" w:rsidP="00CB478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Выбор победителя</w:t>
      </w:r>
      <w:r>
        <w:rPr>
          <w:bCs/>
          <w:i/>
          <w:iCs/>
          <w:sz w:val="24"/>
        </w:rPr>
        <w:t>.</w:t>
      </w:r>
    </w:p>
    <w:p w:rsidR="00CB4785" w:rsidRPr="00FA4679" w:rsidRDefault="00CB4785" w:rsidP="00CB4785">
      <w:pPr>
        <w:pStyle w:val="21"/>
        <w:ind w:left="927" w:firstLine="0"/>
        <w:rPr>
          <w:bCs/>
          <w:i/>
          <w:iCs/>
          <w:sz w:val="24"/>
        </w:rPr>
      </w:pPr>
    </w:p>
    <w:p w:rsidR="00CB4785" w:rsidRPr="00FA4679" w:rsidRDefault="00CB4785" w:rsidP="00CB4785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CB4785" w:rsidRPr="00FA4679" w:rsidRDefault="00CB4785" w:rsidP="00CB478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Протокол вскрытия конвертов от 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>.11.2013г. № 0</w:t>
      </w: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>-МР</w:t>
      </w:r>
    </w:p>
    <w:p w:rsidR="00CB4785" w:rsidRPr="00FA4679" w:rsidRDefault="00CB4785" w:rsidP="00CB478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 w:rsidRPr="00FA4679">
        <w:rPr>
          <w:sz w:val="24"/>
          <w:szCs w:val="24"/>
        </w:rPr>
        <w:t>Машкиной</w:t>
      </w:r>
      <w:proofErr w:type="gramEnd"/>
      <w:r w:rsidRPr="00FA4679">
        <w:rPr>
          <w:sz w:val="24"/>
          <w:szCs w:val="24"/>
        </w:rPr>
        <w:t xml:space="preserve"> О.П.</w:t>
      </w:r>
    </w:p>
    <w:p w:rsidR="00CB4785" w:rsidRPr="00FA4679" w:rsidRDefault="00CB4785" w:rsidP="00CB478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Моторина</w:t>
      </w:r>
      <w:proofErr w:type="spellEnd"/>
      <w:r w:rsidRPr="00FA4679">
        <w:rPr>
          <w:sz w:val="24"/>
          <w:szCs w:val="24"/>
        </w:rPr>
        <w:t xml:space="preserve"> О.А.</w:t>
      </w:r>
    </w:p>
    <w:p w:rsidR="00CB4785" w:rsidRPr="00FA4679" w:rsidRDefault="00CB4785" w:rsidP="00CB478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CB4785" w:rsidRPr="00FA4679" w:rsidRDefault="00CB4785" w:rsidP="00CB4785">
      <w:pPr>
        <w:pStyle w:val="21"/>
        <w:ind w:left="927" w:firstLine="0"/>
        <w:rPr>
          <w:sz w:val="24"/>
        </w:rPr>
      </w:pPr>
    </w:p>
    <w:p w:rsidR="00CB4785" w:rsidRPr="004C10EF" w:rsidRDefault="00CB4785" w:rsidP="00CB4785">
      <w:pPr>
        <w:pStyle w:val="21"/>
        <w:ind w:firstLine="0"/>
        <w:rPr>
          <w:b/>
          <w:i/>
          <w:sz w:val="24"/>
        </w:rPr>
      </w:pPr>
      <w:r w:rsidRPr="00FA4679">
        <w:rPr>
          <w:b/>
          <w:bCs/>
          <w:i/>
          <w:iCs/>
          <w:sz w:val="24"/>
        </w:rPr>
        <w:t>ВОПРОС 1</w:t>
      </w:r>
      <w:proofErr w:type="gramStart"/>
      <w:r w:rsidRPr="00FA4679">
        <w:rPr>
          <w:b/>
          <w:bCs/>
          <w:i/>
          <w:iCs/>
          <w:sz w:val="24"/>
        </w:rPr>
        <w:t xml:space="preserve"> </w:t>
      </w:r>
      <w:r w:rsidRPr="004C10EF">
        <w:rPr>
          <w:b/>
          <w:bCs/>
          <w:i/>
          <w:iCs/>
          <w:sz w:val="24"/>
        </w:rPr>
        <w:t>О</w:t>
      </w:r>
      <w:proofErr w:type="gramEnd"/>
      <w:r w:rsidRPr="004C10EF">
        <w:rPr>
          <w:b/>
          <w:bCs/>
          <w:i/>
          <w:iCs/>
          <w:sz w:val="24"/>
        </w:rPr>
        <w:t xml:space="preserve">б отклонении предложений  </w:t>
      </w:r>
      <w:r w:rsidRPr="004C10EF">
        <w:rPr>
          <w:b/>
          <w:i/>
          <w:sz w:val="24"/>
        </w:rPr>
        <w:t>ООО "</w:t>
      </w:r>
      <w:proofErr w:type="spellStart"/>
      <w:r w:rsidRPr="004C10EF">
        <w:rPr>
          <w:b/>
          <w:i/>
          <w:sz w:val="24"/>
        </w:rPr>
        <w:t>Уралэлектроком</w:t>
      </w:r>
      <w:proofErr w:type="spellEnd"/>
      <w:r w:rsidRPr="004C10EF">
        <w:rPr>
          <w:b/>
          <w:i/>
          <w:sz w:val="24"/>
        </w:rPr>
        <w:t>", ООО "УЭЗЧ", ООО "</w:t>
      </w:r>
      <w:proofErr w:type="spellStart"/>
      <w:r w:rsidRPr="004C10EF">
        <w:rPr>
          <w:b/>
          <w:i/>
          <w:sz w:val="24"/>
        </w:rPr>
        <w:t>Элтранс</w:t>
      </w:r>
      <w:proofErr w:type="spellEnd"/>
      <w:r w:rsidRPr="004C10EF">
        <w:rPr>
          <w:b/>
          <w:i/>
          <w:sz w:val="24"/>
        </w:rPr>
        <w:t>", ЗАО "</w:t>
      </w:r>
      <w:proofErr w:type="spellStart"/>
      <w:r w:rsidRPr="004C10EF">
        <w:rPr>
          <w:b/>
          <w:i/>
          <w:sz w:val="24"/>
        </w:rPr>
        <w:t>Энергомашкомплект</w:t>
      </w:r>
      <w:proofErr w:type="spellEnd"/>
      <w:r w:rsidRPr="004C10EF">
        <w:rPr>
          <w:b/>
          <w:i/>
          <w:sz w:val="24"/>
        </w:rPr>
        <w:t>"</w:t>
      </w:r>
    </w:p>
    <w:p w:rsidR="00CB4785" w:rsidRPr="00FA4679" w:rsidRDefault="00CB4785" w:rsidP="00CB4785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CB4785" w:rsidRDefault="00CB4785" w:rsidP="00CB4785">
      <w:pPr>
        <w:pStyle w:val="a9"/>
        <w:spacing w:line="240" w:lineRule="auto"/>
        <w:ind w:left="0"/>
        <w:rPr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Участников </w:t>
      </w:r>
      <w:r w:rsidRPr="004C10EF">
        <w:rPr>
          <w:b/>
          <w:i/>
          <w:snapToGrid/>
          <w:sz w:val="24"/>
          <w:szCs w:val="24"/>
        </w:rPr>
        <w:t>ООО "</w:t>
      </w:r>
      <w:proofErr w:type="spellStart"/>
      <w:r w:rsidRPr="004C10EF">
        <w:rPr>
          <w:b/>
          <w:i/>
          <w:snapToGrid/>
          <w:sz w:val="24"/>
          <w:szCs w:val="24"/>
        </w:rPr>
        <w:t>Уралэлектроком</w:t>
      </w:r>
      <w:proofErr w:type="spellEnd"/>
      <w:r w:rsidRPr="004C10EF">
        <w:rPr>
          <w:b/>
          <w:i/>
          <w:snapToGrid/>
          <w:sz w:val="24"/>
          <w:szCs w:val="24"/>
        </w:rPr>
        <w:t>"</w:t>
      </w:r>
      <w:r w:rsidRPr="004C10EF">
        <w:rPr>
          <w:b/>
          <w:i/>
          <w:sz w:val="24"/>
          <w:szCs w:val="24"/>
        </w:rPr>
        <w:t xml:space="preserve">, </w:t>
      </w:r>
      <w:r w:rsidRPr="004C10EF">
        <w:rPr>
          <w:b/>
          <w:i/>
          <w:snapToGrid/>
          <w:sz w:val="24"/>
          <w:szCs w:val="24"/>
        </w:rPr>
        <w:t>ООО "</w:t>
      </w:r>
      <w:proofErr w:type="spellStart"/>
      <w:r w:rsidRPr="004C10EF">
        <w:rPr>
          <w:b/>
          <w:i/>
          <w:snapToGrid/>
          <w:sz w:val="24"/>
          <w:szCs w:val="24"/>
        </w:rPr>
        <w:t>Элтранс</w:t>
      </w:r>
      <w:proofErr w:type="spellEnd"/>
      <w:r w:rsidRPr="004C10EF">
        <w:rPr>
          <w:b/>
          <w:i/>
          <w:snapToGrid/>
          <w:sz w:val="24"/>
          <w:szCs w:val="24"/>
        </w:rPr>
        <w:t>", ЗАО "</w:t>
      </w:r>
      <w:proofErr w:type="spellStart"/>
      <w:r w:rsidRPr="004C10EF">
        <w:rPr>
          <w:b/>
          <w:i/>
          <w:snapToGrid/>
          <w:sz w:val="24"/>
          <w:szCs w:val="24"/>
        </w:rPr>
        <w:t>Энергомашкомплект</w:t>
      </w:r>
      <w:proofErr w:type="spellEnd"/>
      <w:r w:rsidRPr="004C10EF">
        <w:rPr>
          <w:b/>
          <w:i/>
          <w:snapToGrid/>
          <w:sz w:val="24"/>
          <w:szCs w:val="24"/>
        </w:rPr>
        <w:t>"</w:t>
      </w:r>
      <w:r w:rsidRPr="00FA4679">
        <w:rPr>
          <w:i/>
          <w:sz w:val="24"/>
          <w:szCs w:val="24"/>
        </w:rPr>
        <w:t xml:space="preserve"> </w:t>
      </w:r>
      <w:r w:rsidRPr="004C10EF">
        <w:rPr>
          <w:sz w:val="24"/>
          <w:szCs w:val="24"/>
        </w:rPr>
        <w:t>не соответствуют</w:t>
      </w:r>
      <w:r>
        <w:rPr>
          <w:sz w:val="24"/>
          <w:szCs w:val="24"/>
        </w:rPr>
        <w:t xml:space="preserve"> требованиям Закупочной документации п. 3.1 Технического задания, а именно не предоставлено письмо завода-изготовителя.</w:t>
      </w:r>
    </w:p>
    <w:p w:rsidR="00CB4785" w:rsidRPr="00FA4679" w:rsidRDefault="00CB4785" w:rsidP="00CB4785">
      <w:pPr>
        <w:pStyle w:val="a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Pr="004C10EF">
        <w:rPr>
          <w:b/>
          <w:i/>
          <w:snapToGrid/>
          <w:sz w:val="24"/>
          <w:szCs w:val="24"/>
        </w:rPr>
        <w:t>ООО "УЭЗЧ"</w:t>
      </w:r>
      <w:r>
        <w:rPr>
          <w:b/>
          <w:i/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не подтвердил последнюю сделанную на ЭТП ставку</w:t>
      </w:r>
      <w:r w:rsidRPr="00FA4679">
        <w:rPr>
          <w:sz w:val="24"/>
          <w:szCs w:val="24"/>
        </w:rPr>
        <w:t xml:space="preserve">. </w:t>
      </w:r>
    </w:p>
    <w:p w:rsidR="00CB4785" w:rsidRPr="00FA4679" w:rsidRDefault="00CB4785" w:rsidP="00CB4785">
      <w:pPr>
        <w:pStyle w:val="21"/>
        <w:ind w:firstLine="0"/>
        <w:rPr>
          <w:b/>
          <w:bCs/>
          <w:i/>
          <w:iCs/>
          <w:sz w:val="24"/>
        </w:rPr>
      </w:pPr>
    </w:p>
    <w:p w:rsidR="00CB4785" w:rsidRPr="00FA4679" w:rsidRDefault="00CB4785" w:rsidP="00CB4785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B4785" w:rsidRPr="00FA4679" w:rsidRDefault="00CB4785" w:rsidP="00CB4785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Pr="004C10EF">
        <w:rPr>
          <w:b/>
          <w:i/>
          <w:sz w:val="24"/>
          <w:szCs w:val="24"/>
        </w:rPr>
        <w:t>ООО "</w:t>
      </w:r>
      <w:proofErr w:type="spellStart"/>
      <w:r w:rsidRPr="004C10EF">
        <w:rPr>
          <w:b/>
          <w:i/>
          <w:sz w:val="24"/>
          <w:szCs w:val="24"/>
        </w:rPr>
        <w:t>Энергозапчасть</w:t>
      </w:r>
      <w:proofErr w:type="spellEnd"/>
      <w:r w:rsidRPr="004C10EF">
        <w:rPr>
          <w:b/>
          <w:i/>
          <w:sz w:val="24"/>
          <w:szCs w:val="24"/>
        </w:rPr>
        <w:t>", ООО "УЭТМ-Монтаж", ООО "Компания "ДСА-Урал", ООО "</w:t>
      </w:r>
      <w:proofErr w:type="spellStart"/>
      <w:r w:rsidRPr="004C10EF">
        <w:rPr>
          <w:b/>
          <w:i/>
          <w:sz w:val="24"/>
          <w:szCs w:val="24"/>
        </w:rPr>
        <w:t>Энерготехсоюз</w:t>
      </w:r>
      <w:proofErr w:type="spellEnd"/>
      <w:r w:rsidRPr="004C10EF">
        <w:rPr>
          <w:b/>
          <w:i/>
          <w:sz w:val="24"/>
          <w:szCs w:val="24"/>
        </w:rPr>
        <w:t>", ООО "</w:t>
      </w:r>
      <w:proofErr w:type="spellStart"/>
      <w:r w:rsidRPr="004C10EF">
        <w:rPr>
          <w:b/>
          <w:i/>
          <w:sz w:val="24"/>
          <w:szCs w:val="24"/>
        </w:rPr>
        <w:t>Политэкс</w:t>
      </w:r>
      <w:proofErr w:type="spellEnd"/>
      <w:r w:rsidRPr="004C10EF">
        <w:rPr>
          <w:b/>
          <w:i/>
          <w:sz w:val="24"/>
          <w:szCs w:val="24"/>
        </w:rPr>
        <w:t xml:space="preserve"> </w:t>
      </w:r>
      <w:proofErr w:type="spellStart"/>
      <w:r w:rsidRPr="004C10EF">
        <w:rPr>
          <w:b/>
          <w:i/>
          <w:sz w:val="24"/>
          <w:szCs w:val="24"/>
        </w:rPr>
        <w:t>Элект</w:t>
      </w:r>
      <w:proofErr w:type="spellEnd"/>
      <w:r w:rsidRPr="004C10EF">
        <w:rPr>
          <w:b/>
          <w:i/>
          <w:sz w:val="24"/>
          <w:szCs w:val="24"/>
        </w:rPr>
        <w:t>",</w:t>
      </w:r>
      <w:r>
        <w:rPr>
          <w:b/>
          <w:i/>
          <w:sz w:val="24"/>
          <w:szCs w:val="24"/>
        </w:rPr>
        <w:t xml:space="preserve"> </w:t>
      </w:r>
      <w:r w:rsidRPr="004C10EF">
        <w:rPr>
          <w:b/>
          <w:i/>
          <w:sz w:val="24"/>
          <w:szCs w:val="24"/>
        </w:rPr>
        <w:t xml:space="preserve">ООО </w:t>
      </w:r>
      <w:r w:rsidRPr="004C10EF">
        <w:rPr>
          <w:b/>
          <w:i/>
          <w:sz w:val="24"/>
          <w:szCs w:val="24"/>
        </w:rPr>
        <w:lastRenderedPageBreak/>
        <w:t>"Электроаппарат"</w:t>
      </w:r>
      <w:r w:rsidRPr="00FA467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</w:p>
    <w:p w:rsidR="00CB4785" w:rsidRPr="00FA4679" w:rsidRDefault="00CB4785" w:rsidP="00CB4785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6"/>
        <w:gridCol w:w="3260"/>
        <w:gridCol w:w="5860"/>
      </w:tblGrid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A4679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FA4679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Энергозапчасть</w:t>
            </w:r>
            <w:proofErr w:type="spellEnd"/>
            <w:r>
              <w:rPr>
                <w:sz w:val="24"/>
                <w:szCs w:val="24"/>
              </w:rPr>
              <w:t>" (Российская Федерация, 620142, г. Екатеринбург, ул. Щорса, 7)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780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000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280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400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rPr>
          <w:trHeight w:val="1394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ООО "УЭТМ-Монтаж" (Россия,620017, г. </w:t>
            </w:r>
            <w:proofErr w:type="spellStart"/>
            <w:r>
              <w:rPr>
                <w:sz w:val="24"/>
                <w:szCs w:val="24"/>
              </w:rPr>
              <w:t>Екатеринбург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Фронтовых бригад, 27)</w:t>
            </w:r>
            <w:r w:rsidRPr="00FA4679">
              <w:rPr>
                <w:sz w:val="24"/>
                <w:szCs w:val="24"/>
              </w:rPr>
              <w:t>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795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000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298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100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Default="00CB4785" w:rsidP="008615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"Компания "ДСА-Урал" (Свердловская область, 620144, г. Екатеринбург, ул. Серова, 45, литер А)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898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701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420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467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18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Энерготехсоюз</w:t>
            </w:r>
            <w:proofErr w:type="spellEnd"/>
            <w:r>
              <w:rPr>
                <w:sz w:val="24"/>
                <w:szCs w:val="24"/>
              </w:rPr>
              <w:t xml:space="preserve">" (620072, г. Екатеринбург, ул. </w:t>
            </w:r>
            <w:proofErr w:type="spellStart"/>
            <w:r>
              <w:rPr>
                <w:sz w:val="24"/>
                <w:szCs w:val="24"/>
              </w:rPr>
              <w:t>Новгородцевой</w:t>
            </w:r>
            <w:proofErr w:type="spellEnd"/>
            <w:r>
              <w:rPr>
                <w:sz w:val="24"/>
                <w:szCs w:val="24"/>
              </w:rPr>
              <w:t>, 7-300.)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2 998 859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538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653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62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с момента ввода материалов в эксплуатацию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Политэкс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</w:t>
            </w:r>
            <w:proofErr w:type="spellEnd"/>
            <w:r>
              <w:rPr>
                <w:sz w:val="24"/>
                <w:szCs w:val="24"/>
              </w:rPr>
              <w:t>" (620135, г. Екатеринбург, ул. Красных Командиров, 32-196.)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3 137 115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701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795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месяцев со дня ввода в эксплуатацию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CB4785" w:rsidRPr="00FA4679" w:rsidTr="008615A1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"Электроаппарат" (443009, Самарская область, г. Самара, пер.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Павлова, 8, 10 )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3 388 140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998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005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с момента передачи продукции Покупателю на указанный им адрес Грузополучателя, подписания товарных накладных и получения счета-фактуры</w:t>
            </w:r>
            <w:r w:rsidRPr="00FA4679">
              <w:rPr>
                <w:sz w:val="24"/>
                <w:szCs w:val="24"/>
                <w:lang w:eastAsia="en-US"/>
              </w:rPr>
              <w:t xml:space="preserve">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месяцев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</w:tbl>
    <w:p w:rsidR="00CB4785" w:rsidRPr="00FA4679" w:rsidRDefault="00CB4785" w:rsidP="00CB4785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lastRenderedPageBreak/>
        <w:t>ОТМЕТИЛИ: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</w:t>
      </w:r>
      <w:r>
        <w:rPr>
          <w:sz w:val="24"/>
          <w:szCs w:val="24"/>
        </w:rPr>
        <w:t>(22</w:t>
      </w:r>
      <w:r w:rsidRPr="00FA4679">
        <w:rPr>
          <w:sz w:val="24"/>
          <w:szCs w:val="24"/>
        </w:rPr>
        <w:t>%</w:t>
      </w:r>
      <w:r>
        <w:rPr>
          <w:sz w:val="24"/>
          <w:szCs w:val="24"/>
        </w:rPr>
        <w:t>),</w:t>
      </w:r>
      <w:r w:rsidRPr="00FA4679">
        <w:rPr>
          <w:sz w:val="24"/>
          <w:szCs w:val="24"/>
        </w:rPr>
        <w:t xml:space="preserve">  Закупочная комиссия полагает не целесообразным проведение переторжки.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</w:p>
    <w:p w:rsidR="00CB4785" w:rsidRPr="00FA4679" w:rsidRDefault="00CB4785" w:rsidP="00CB4785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5 «О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 w:rsidR="00EA5BDC"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811"/>
      </w:tblGrid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Энергозапчасть</w:t>
            </w:r>
            <w:proofErr w:type="spellEnd"/>
            <w:r>
              <w:rPr>
                <w:sz w:val="24"/>
                <w:szCs w:val="24"/>
              </w:rPr>
              <w:t>" (Российская Федерация, 620142, г. Екатеринбург, ул. Щорса, 7)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780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000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280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400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ООО "УЭТМ-Монтаж" (Россия,620017, г. </w:t>
            </w:r>
            <w:proofErr w:type="spellStart"/>
            <w:r>
              <w:rPr>
                <w:sz w:val="24"/>
                <w:szCs w:val="24"/>
              </w:rPr>
              <w:t>Екатеринбург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Фронтовых бригад, 27)</w:t>
            </w:r>
            <w:r w:rsidRPr="00FA4679">
              <w:rPr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795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000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298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100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Default="00CB4785" w:rsidP="008615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"Компания "ДСА-Урал" (Свердловская область, 620144, г. Екатеринбург, ул. Серова, 45, литер 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898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701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420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467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18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месяцев.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FA4679">
              <w:rPr>
                <w:sz w:val="24"/>
                <w:szCs w:val="24"/>
                <w:lang w:eastAsia="en-US"/>
              </w:rPr>
              <w:t>.02.2014 г.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Энерготехсоюз</w:t>
            </w:r>
            <w:proofErr w:type="spellEnd"/>
            <w:r>
              <w:rPr>
                <w:sz w:val="24"/>
                <w:szCs w:val="24"/>
              </w:rPr>
              <w:t xml:space="preserve">" (620072, г. Екатеринбург, ул. </w:t>
            </w:r>
            <w:proofErr w:type="spellStart"/>
            <w:r>
              <w:rPr>
                <w:sz w:val="24"/>
                <w:szCs w:val="24"/>
              </w:rPr>
              <w:t>Новгородцевой</w:t>
            </w:r>
            <w:proofErr w:type="spellEnd"/>
            <w:r>
              <w:rPr>
                <w:sz w:val="24"/>
                <w:szCs w:val="24"/>
              </w:rPr>
              <w:t>, 7-300.)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  <w:lang w:eastAsia="en-US"/>
              </w:rPr>
              <w:t>2 998 859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538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653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62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с момента ввода материалов в эксплуатацию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Политэкс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</w:t>
            </w:r>
            <w:proofErr w:type="spellEnd"/>
            <w:r>
              <w:rPr>
                <w:sz w:val="24"/>
                <w:szCs w:val="24"/>
              </w:rPr>
              <w:t>" (620135, г. Екатеринбург, ул. Красных Командиров, 32-196.)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3 137 115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701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795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 xml:space="preserve">.2014г.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месяцев со дня ввода в эксплуатацию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CB4785" w:rsidRPr="00FA4679" w:rsidTr="008615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"Электроаппарат" (443009, Самарская область, г. Самара, пер.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Павлова, 8, 10 )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5" w:rsidRPr="00FA4679" w:rsidRDefault="00CB4785" w:rsidP="008615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3 388 140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eastAsia="en-US"/>
              </w:rPr>
              <w:t>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998</w:t>
            </w:r>
            <w:r w:rsidRPr="00FA4679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005</w:t>
            </w:r>
            <w:r w:rsidRPr="00FA46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с момента передачи продукции Покупателю на указанный им адрес Грузополучателя, подписания товарных накладных и получения счета-фактуры</w:t>
            </w:r>
            <w:r w:rsidRPr="00FA4679">
              <w:rPr>
                <w:sz w:val="24"/>
                <w:szCs w:val="24"/>
                <w:lang w:eastAsia="en-US"/>
              </w:rPr>
              <w:t xml:space="preserve">. Гарантийный срок: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месяцев</w:t>
            </w:r>
            <w:r w:rsidRPr="00FA4679">
              <w:rPr>
                <w:sz w:val="24"/>
                <w:szCs w:val="24"/>
                <w:lang w:eastAsia="en-US"/>
              </w:rPr>
              <w:t xml:space="preserve">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</w:tbl>
    <w:p w:rsidR="00CB4785" w:rsidRPr="00FA4679" w:rsidRDefault="00CB4785" w:rsidP="00CB4785">
      <w:pPr>
        <w:spacing w:line="240" w:lineRule="auto"/>
        <w:ind w:firstLine="0"/>
        <w:rPr>
          <w:sz w:val="24"/>
          <w:szCs w:val="24"/>
        </w:rPr>
      </w:pP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CB4785">
        <w:rPr>
          <w:b/>
          <w:i/>
          <w:sz w:val="24"/>
          <w:szCs w:val="24"/>
        </w:rPr>
        <w:t>ООО "</w:t>
      </w:r>
      <w:proofErr w:type="spellStart"/>
      <w:r w:rsidRPr="00CB4785">
        <w:rPr>
          <w:b/>
          <w:i/>
          <w:sz w:val="24"/>
          <w:szCs w:val="24"/>
        </w:rPr>
        <w:t>Энергозапчасть</w:t>
      </w:r>
      <w:proofErr w:type="spellEnd"/>
      <w:r w:rsidRPr="00CB4785"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>(Российская Федерация, 620142, г. Екатеринбург, ул. Щорса, 7)</w:t>
      </w:r>
      <w:r w:rsidRPr="00FA4679">
        <w:rPr>
          <w:sz w:val="24"/>
          <w:szCs w:val="24"/>
        </w:rPr>
        <w:t>, предложение на поставку:</w:t>
      </w:r>
      <w:r w:rsidRPr="00FA4679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«Запасные части к выключателям, привода к выключателям» </w:t>
      </w:r>
      <w:r w:rsidRPr="000A6EA9">
        <w:rPr>
          <w:sz w:val="24"/>
          <w:szCs w:val="24"/>
        </w:rPr>
        <w:t xml:space="preserve">для нужд филиалов </w:t>
      </w:r>
      <w:r w:rsidRPr="000A6EA9">
        <w:rPr>
          <w:sz w:val="24"/>
          <w:szCs w:val="24"/>
        </w:rPr>
        <w:lastRenderedPageBreak/>
        <w:t>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>
        <w:rPr>
          <w:b/>
          <w:i/>
          <w:sz w:val="24"/>
          <w:szCs w:val="24"/>
          <w:lang w:eastAsia="en-US"/>
        </w:rPr>
        <w:t>2</w:t>
      </w:r>
      <w:r w:rsidRPr="00FA4679">
        <w:rPr>
          <w:b/>
          <w:i/>
          <w:sz w:val="24"/>
          <w:szCs w:val="24"/>
          <w:lang w:eastAsia="en-US"/>
        </w:rPr>
        <w:t> </w:t>
      </w:r>
      <w:r>
        <w:rPr>
          <w:b/>
          <w:i/>
          <w:sz w:val="24"/>
          <w:szCs w:val="24"/>
          <w:lang w:eastAsia="en-US"/>
        </w:rPr>
        <w:t>780</w:t>
      </w:r>
      <w:r w:rsidRPr="00FA4679">
        <w:rPr>
          <w:b/>
          <w:i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000</w:t>
      </w:r>
      <w:r w:rsidRPr="00FA4679">
        <w:rPr>
          <w:b/>
          <w:i/>
          <w:sz w:val="24"/>
          <w:szCs w:val="24"/>
          <w:lang w:eastAsia="en-US"/>
        </w:rPr>
        <w:t>,00</w:t>
      </w:r>
      <w:r w:rsidRPr="00FA4679">
        <w:rPr>
          <w:sz w:val="24"/>
          <w:szCs w:val="24"/>
          <w:lang w:eastAsia="en-US"/>
        </w:rPr>
        <w:t xml:space="preserve"> руб. без учета НДС. (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280</w:t>
      </w:r>
      <w:r w:rsidRPr="00FA4679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400</w:t>
      </w:r>
      <w:r w:rsidRPr="00FA467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00</w:t>
      </w:r>
      <w:r w:rsidRPr="00FA4679">
        <w:rPr>
          <w:sz w:val="24"/>
          <w:szCs w:val="24"/>
          <w:lang w:eastAsia="en-US"/>
        </w:rPr>
        <w:t xml:space="preserve"> руб. с учетом НДС). Срок поставки: до </w:t>
      </w:r>
      <w:r>
        <w:rPr>
          <w:sz w:val="24"/>
          <w:szCs w:val="24"/>
          <w:lang w:eastAsia="en-US"/>
        </w:rPr>
        <w:t>31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 xml:space="preserve">.2014 г. Условия оплаты:  до </w:t>
      </w:r>
      <w:r>
        <w:rPr>
          <w:sz w:val="24"/>
          <w:szCs w:val="24"/>
          <w:lang w:eastAsia="en-US"/>
        </w:rPr>
        <w:t>30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4</w:t>
      </w:r>
      <w:r w:rsidRPr="00FA4679">
        <w:rPr>
          <w:sz w:val="24"/>
          <w:szCs w:val="24"/>
          <w:lang w:eastAsia="en-US"/>
        </w:rPr>
        <w:t xml:space="preserve">.2014г. Гарантийный срок: </w:t>
      </w:r>
      <w:r>
        <w:rPr>
          <w:sz w:val="24"/>
          <w:szCs w:val="24"/>
          <w:lang w:eastAsia="en-US"/>
        </w:rPr>
        <w:t>12</w:t>
      </w:r>
      <w:r w:rsidRPr="00FA4679">
        <w:rPr>
          <w:sz w:val="24"/>
          <w:szCs w:val="24"/>
          <w:lang w:eastAsia="en-US"/>
        </w:rPr>
        <w:t xml:space="preserve"> месяцев. Предложение имеет правовой статус оферты и действует до 2</w:t>
      </w:r>
      <w:r>
        <w:rPr>
          <w:sz w:val="24"/>
          <w:szCs w:val="24"/>
          <w:lang w:eastAsia="en-US"/>
        </w:rPr>
        <w:t>2</w:t>
      </w:r>
      <w:r w:rsidRPr="00FA4679">
        <w:rPr>
          <w:sz w:val="24"/>
          <w:szCs w:val="24"/>
          <w:lang w:eastAsia="en-US"/>
        </w:rPr>
        <w:t>.02.2014 г.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CB4785" w:rsidRPr="00FA4679" w:rsidRDefault="00CB4785" w:rsidP="00CB4785">
      <w:pPr>
        <w:spacing w:line="240" w:lineRule="auto"/>
        <w:rPr>
          <w:sz w:val="24"/>
          <w:szCs w:val="24"/>
        </w:rPr>
      </w:pPr>
    </w:p>
    <w:p w:rsidR="00CB4785" w:rsidRPr="00FA4679" w:rsidRDefault="00CB4785" w:rsidP="00CB478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Pr="004C10EF">
        <w:rPr>
          <w:b/>
          <w:i/>
          <w:snapToGrid/>
          <w:sz w:val="24"/>
          <w:szCs w:val="24"/>
        </w:rPr>
        <w:t>ООО "</w:t>
      </w:r>
      <w:proofErr w:type="spellStart"/>
      <w:r w:rsidRPr="004C10EF">
        <w:rPr>
          <w:b/>
          <w:i/>
          <w:snapToGrid/>
          <w:sz w:val="24"/>
          <w:szCs w:val="24"/>
        </w:rPr>
        <w:t>Уралэлектроком</w:t>
      </w:r>
      <w:proofErr w:type="spellEnd"/>
      <w:r w:rsidRPr="004C10EF">
        <w:rPr>
          <w:b/>
          <w:i/>
          <w:snapToGrid/>
          <w:sz w:val="24"/>
          <w:szCs w:val="24"/>
        </w:rPr>
        <w:t>"</w:t>
      </w:r>
      <w:r w:rsidRPr="004C10EF">
        <w:rPr>
          <w:b/>
          <w:i/>
          <w:sz w:val="24"/>
          <w:szCs w:val="24"/>
        </w:rPr>
        <w:t xml:space="preserve">, </w:t>
      </w:r>
      <w:r w:rsidRPr="004C10EF">
        <w:rPr>
          <w:b/>
          <w:i/>
          <w:snapToGrid/>
          <w:sz w:val="24"/>
          <w:szCs w:val="24"/>
        </w:rPr>
        <w:t>ООО "УЭЗЧ"</w:t>
      </w:r>
      <w:r w:rsidRPr="004C10EF">
        <w:rPr>
          <w:b/>
          <w:i/>
          <w:sz w:val="24"/>
          <w:szCs w:val="24"/>
        </w:rPr>
        <w:t xml:space="preserve">, </w:t>
      </w:r>
      <w:r w:rsidRPr="004C10EF">
        <w:rPr>
          <w:b/>
          <w:i/>
          <w:snapToGrid/>
          <w:sz w:val="24"/>
          <w:szCs w:val="24"/>
        </w:rPr>
        <w:t>ООО "</w:t>
      </w:r>
      <w:proofErr w:type="spellStart"/>
      <w:r w:rsidRPr="004C10EF">
        <w:rPr>
          <w:b/>
          <w:i/>
          <w:snapToGrid/>
          <w:sz w:val="24"/>
          <w:szCs w:val="24"/>
        </w:rPr>
        <w:t>Элтранс</w:t>
      </w:r>
      <w:proofErr w:type="spellEnd"/>
      <w:r w:rsidRPr="004C10EF">
        <w:rPr>
          <w:b/>
          <w:i/>
          <w:snapToGrid/>
          <w:sz w:val="24"/>
          <w:szCs w:val="24"/>
        </w:rPr>
        <w:t>", ЗАО "</w:t>
      </w:r>
      <w:proofErr w:type="spellStart"/>
      <w:r w:rsidRPr="004C10EF">
        <w:rPr>
          <w:b/>
          <w:i/>
          <w:snapToGrid/>
          <w:sz w:val="24"/>
          <w:szCs w:val="24"/>
        </w:rPr>
        <w:t>Энергомашкомплект</w:t>
      </w:r>
      <w:proofErr w:type="spellEnd"/>
      <w:r w:rsidRPr="004C10EF">
        <w:rPr>
          <w:b/>
          <w:i/>
          <w:snapToGrid/>
          <w:sz w:val="24"/>
          <w:szCs w:val="24"/>
        </w:rPr>
        <w:t>"</w:t>
      </w:r>
      <w:r w:rsidRPr="00FA4679">
        <w:rPr>
          <w:sz w:val="24"/>
          <w:szCs w:val="24"/>
        </w:rPr>
        <w:t xml:space="preserve"> </w:t>
      </w:r>
      <w:r w:rsidRPr="00FA4679">
        <w:rPr>
          <w:rFonts w:eastAsia="Calibri"/>
          <w:sz w:val="24"/>
          <w:szCs w:val="24"/>
          <w:lang w:eastAsia="en-US"/>
        </w:rPr>
        <w:t>отклонить как не отвечающие условиям открытого запроса предложений.</w:t>
      </w:r>
    </w:p>
    <w:p w:rsidR="00CB4785" w:rsidRPr="00FA4679" w:rsidRDefault="00CB4785" w:rsidP="00CB478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4C10EF">
        <w:rPr>
          <w:b/>
          <w:i/>
          <w:sz w:val="24"/>
          <w:szCs w:val="24"/>
        </w:rPr>
        <w:t>ООО "</w:t>
      </w:r>
      <w:proofErr w:type="spellStart"/>
      <w:r w:rsidRPr="004C10EF">
        <w:rPr>
          <w:b/>
          <w:i/>
          <w:sz w:val="24"/>
          <w:szCs w:val="24"/>
        </w:rPr>
        <w:t>Энергозапчасть</w:t>
      </w:r>
      <w:proofErr w:type="spellEnd"/>
      <w:r w:rsidRPr="004C10EF">
        <w:rPr>
          <w:b/>
          <w:i/>
          <w:sz w:val="24"/>
          <w:szCs w:val="24"/>
        </w:rPr>
        <w:t>", ООО "УЭТМ-Монтаж", ООО "Компания "ДСА-Урал", ООО "</w:t>
      </w:r>
      <w:proofErr w:type="spellStart"/>
      <w:r w:rsidRPr="004C10EF">
        <w:rPr>
          <w:b/>
          <w:i/>
          <w:sz w:val="24"/>
          <w:szCs w:val="24"/>
        </w:rPr>
        <w:t>Энерготехсоюз</w:t>
      </w:r>
      <w:proofErr w:type="spellEnd"/>
      <w:r w:rsidRPr="004C10EF">
        <w:rPr>
          <w:b/>
          <w:i/>
          <w:sz w:val="24"/>
          <w:szCs w:val="24"/>
        </w:rPr>
        <w:t>", ООО "</w:t>
      </w:r>
      <w:proofErr w:type="spellStart"/>
      <w:r w:rsidRPr="004C10EF">
        <w:rPr>
          <w:b/>
          <w:i/>
          <w:sz w:val="24"/>
          <w:szCs w:val="24"/>
        </w:rPr>
        <w:t>Политэкс</w:t>
      </w:r>
      <w:proofErr w:type="spellEnd"/>
      <w:r w:rsidRPr="004C10EF">
        <w:rPr>
          <w:b/>
          <w:i/>
          <w:sz w:val="24"/>
          <w:szCs w:val="24"/>
        </w:rPr>
        <w:t xml:space="preserve"> </w:t>
      </w:r>
      <w:proofErr w:type="spellStart"/>
      <w:r w:rsidRPr="004C10EF">
        <w:rPr>
          <w:b/>
          <w:i/>
          <w:sz w:val="24"/>
          <w:szCs w:val="24"/>
        </w:rPr>
        <w:t>Элект</w:t>
      </w:r>
      <w:proofErr w:type="spellEnd"/>
      <w:r w:rsidRPr="004C10EF">
        <w:rPr>
          <w:b/>
          <w:i/>
          <w:sz w:val="24"/>
          <w:szCs w:val="24"/>
        </w:rPr>
        <w:t>",</w:t>
      </w:r>
      <w:r>
        <w:rPr>
          <w:b/>
          <w:i/>
          <w:sz w:val="24"/>
          <w:szCs w:val="24"/>
        </w:rPr>
        <w:t xml:space="preserve"> </w:t>
      </w:r>
      <w:r w:rsidRPr="004C10EF">
        <w:rPr>
          <w:b/>
          <w:i/>
          <w:sz w:val="24"/>
          <w:szCs w:val="24"/>
        </w:rPr>
        <w:t>ООО "Электроаппарат"</w:t>
      </w:r>
      <w:r w:rsidRPr="00FA4679">
        <w:rPr>
          <w:sz w:val="24"/>
          <w:szCs w:val="24"/>
        </w:rPr>
        <w:t xml:space="preserve"> соответствующими условиям закупки.</w:t>
      </w:r>
    </w:p>
    <w:p w:rsidR="00CB4785" w:rsidRPr="00895F73" w:rsidRDefault="00CB4785" w:rsidP="00CB4785">
      <w:pPr>
        <w:pStyle w:val="a9"/>
        <w:numPr>
          <w:ilvl w:val="0"/>
          <w:numId w:val="24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567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CB4785" w:rsidRPr="00FA4679" w:rsidRDefault="00CB4785" w:rsidP="00CB4785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</w:p>
    <w:p w:rsidR="00CB4785" w:rsidRPr="00FA4679" w:rsidRDefault="00CB4785" w:rsidP="00CB4785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4C10EF">
        <w:rPr>
          <w:b/>
          <w:i/>
          <w:sz w:val="24"/>
          <w:szCs w:val="24"/>
        </w:rPr>
        <w:t>ООО "</w:t>
      </w:r>
      <w:proofErr w:type="spellStart"/>
      <w:r w:rsidRPr="004C10EF">
        <w:rPr>
          <w:b/>
          <w:i/>
          <w:sz w:val="24"/>
          <w:szCs w:val="24"/>
        </w:rPr>
        <w:t>Энергозапчасть</w:t>
      </w:r>
      <w:proofErr w:type="spellEnd"/>
      <w:r w:rsidRPr="004C10EF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>;</w:t>
      </w:r>
    </w:p>
    <w:p w:rsidR="00CB4785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4C10EF">
        <w:rPr>
          <w:b/>
          <w:i/>
          <w:sz w:val="24"/>
          <w:szCs w:val="24"/>
        </w:rPr>
        <w:t>ООО "УЭТМ-Монтаж"</w:t>
      </w:r>
      <w:r>
        <w:rPr>
          <w:sz w:val="24"/>
          <w:szCs w:val="24"/>
        </w:rPr>
        <w:t>;</w:t>
      </w:r>
    </w:p>
    <w:p w:rsidR="00CB4785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4C10EF">
        <w:rPr>
          <w:b/>
          <w:i/>
          <w:sz w:val="24"/>
          <w:szCs w:val="24"/>
        </w:rPr>
        <w:t>ООО "Компания "ДСА-Урал"</w:t>
      </w:r>
      <w:r>
        <w:rPr>
          <w:sz w:val="24"/>
          <w:szCs w:val="24"/>
        </w:rPr>
        <w:t>;</w:t>
      </w:r>
    </w:p>
    <w:p w:rsidR="00CB4785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 место: </w:t>
      </w:r>
      <w:r w:rsidRPr="004C10EF">
        <w:rPr>
          <w:b/>
          <w:i/>
          <w:sz w:val="24"/>
          <w:szCs w:val="24"/>
        </w:rPr>
        <w:t>ООО "</w:t>
      </w:r>
      <w:proofErr w:type="spellStart"/>
      <w:r w:rsidRPr="004C10EF">
        <w:rPr>
          <w:b/>
          <w:i/>
          <w:sz w:val="24"/>
          <w:szCs w:val="24"/>
        </w:rPr>
        <w:t>Энерготехсоюз</w:t>
      </w:r>
      <w:proofErr w:type="spellEnd"/>
      <w:r w:rsidRPr="004C10EF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>;</w:t>
      </w:r>
      <w:r w:rsidRPr="00FA4679">
        <w:rPr>
          <w:sz w:val="24"/>
          <w:szCs w:val="24"/>
        </w:rPr>
        <w:t xml:space="preserve">  </w:t>
      </w:r>
    </w:p>
    <w:p w:rsidR="00CB4785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4679">
        <w:rPr>
          <w:sz w:val="24"/>
          <w:szCs w:val="24"/>
        </w:rPr>
        <w:t xml:space="preserve"> место: </w:t>
      </w:r>
      <w:r w:rsidRPr="004C10EF">
        <w:rPr>
          <w:b/>
          <w:i/>
          <w:sz w:val="24"/>
          <w:szCs w:val="24"/>
        </w:rPr>
        <w:t>ООО "</w:t>
      </w:r>
      <w:proofErr w:type="spellStart"/>
      <w:r w:rsidRPr="004C10EF">
        <w:rPr>
          <w:b/>
          <w:i/>
          <w:sz w:val="24"/>
          <w:szCs w:val="24"/>
        </w:rPr>
        <w:t>Политэкс</w:t>
      </w:r>
      <w:proofErr w:type="spellEnd"/>
      <w:r w:rsidRPr="004C10EF">
        <w:rPr>
          <w:b/>
          <w:i/>
          <w:sz w:val="24"/>
          <w:szCs w:val="24"/>
        </w:rPr>
        <w:t xml:space="preserve"> </w:t>
      </w:r>
      <w:proofErr w:type="spellStart"/>
      <w:r w:rsidRPr="004C10EF">
        <w:rPr>
          <w:b/>
          <w:i/>
          <w:sz w:val="24"/>
          <w:szCs w:val="24"/>
        </w:rPr>
        <w:t>Элект</w:t>
      </w:r>
      <w:proofErr w:type="spellEnd"/>
      <w:r w:rsidRPr="004C10EF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>;</w:t>
      </w:r>
      <w:r w:rsidRPr="00FA4679">
        <w:rPr>
          <w:sz w:val="24"/>
          <w:szCs w:val="24"/>
        </w:rPr>
        <w:t xml:space="preserve"> </w:t>
      </w:r>
    </w:p>
    <w:p w:rsidR="00CB4785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FA4679">
        <w:rPr>
          <w:sz w:val="24"/>
          <w:szCs w:val="24"/>
        </w:rPr>
        <w:t xml:space="preserve"> место: </w:t>
      </w:r>
      <w:r w:rsidRPr="004C10EF">
        <w:rPr>
          <w:b/>
          <w:i/>
          <w:sz w:val="24"/>
          <w:szCs w:val="24"/>
        </w:rPr>
        <w:t>ООО "Электроаппарат"</w:t>
      </w:r>
      <w:r>
        <w:rPr>
          <w:b/>
          <w:i/>
          <w:sz w:val="24"/>
          <w:szCs w:val="24"/>
        </w:rPr>
        <w:t>.</w:t>
      </w:r>
      <w:r w:rsidRPr="00FA4679">
        <w:rPr>
          <w:sz w:val="24"/>
          <w:szCs w:val="24"/>
        </w:rPr>
        <w:t xml:space="preserve">  </w:t>
      </w:r>
    </w:p>
    <w:p w:rsidR="00CB4785" w:rsidRPr="00FA4679" w:rsidRDefault="00CB4785" w:rsidP="00CB478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CB4785" w:rsidRDefault="00CB4785" w:rsidP="00CB4785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CB4785" w:rsidRPr="00FA4679" w:rsidRDefault="00CB4785" w:rsidP="00CB4785">
      <w:pPr>
        <w:pStyle w:val="a9"/>
        <w:tabs>
          <w:tab w:val="left" w:pos="426"/>
        </w:tabs>
        <w:spacing w:line="240" w:lineRule="auto"/>
        <w:ind w:left="927" w:firstLine="0"/>
        <w:rPr>
          <w:sz w:val="24"/>
          <w:szCs w:val="24"/>
        </w:rPr>
      </w:pPr>
    </w:p>
    <w:p w:rsidR="006F3FDC" w:rsidRPr="00FA4679" w:rsidRDefault="00CB4785" w:rsidP="00CB4785">
      <w:pPr>
        <w:pStyle w:val="a9"/>
        <w:numPr>
          <w:ilvl w:val="0"/>
          <w:numId w:val="24"/>
        </w:numPr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</w:t>
      </w:r>
      <w:r w:rsidRPr="006754C6">
        <w:rPr>
          <w:b/>
          <w:i/>
          <w:sz w:val="24"/>
          <w:szCs w:val="24"/>
        </w:rPr>
        <w:t>Победителем</w:t>
      </w:r>
      <w:r w:rsidRPr="00FA4679">
        <w:rPr>
          <w:sz w:val="24"/>
          <w:szCs w:val="24"/>
        </w:rPr>
        <w:t xml:space="preserve"> </w:t>
      </w:r>
      <w:r w:rsidRPr="006754C6">
        <w:rPr>
          <w:b/>
          <w:i/>
          <w:sz w:val="24"/>
          <w:szCs w:val="24"/>
        </w:rPr>
        <w:t>ООО "</w:t>
      </w:r>
      <w:proofErr w:type="spellStart"/>
      <w:r w:rsidRPr="006754C6">
        <w:rPr>
          <w:b/>
          <w:i/>
          <w:sz w:val="24"/>
          <w:szCs w:val="24"/>
        </w:rPr>
        <w:t>Энергозапчасть</w:t>
      </w:r>
      <w:proofErr w:type="spellEnd"/>
      <w:r w:rsidRPr="006754C6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(Российская Федерация, 620142, г. Екатеринбург, ул. Щорса, 7)</w:t>
      </w:r>
      <w:r w:rsidRPr="00FA4679">
        <w:rPr>
          <w:sz w:val="24"/>
          <w:szCs w:val="24"/>
        </w:rPr>
        <w:t>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Pr="006754C6">
        <w:rPr>
          <w:b/>
          <w:i/>
          <w:sz w:val="24"/>
          <w:szCs w:val="24"/>
        </w:rPr>
        <w:t>«Запасные части к выключателям, привода к выключателям»</w:t>
      </w:r>
      <w:r>
        <w:rPr>
          <w:b/>
          <w:sz w:val="24"/>
          <w:szCs w:val="24"/>
        </w:rPr>
        <w:t xml:space="preserve"> </w:t>
      </w:r>
      <w:r w:rsidRPr="000A6EA9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>
        <w:rPr>
          <w:b/>
          <w:i/>
          <w:sz w:val="24"/>
          <w:szCs w:val="24"/>
          <w:lang w:eastAsia="en-US"/>
        </w:rPr>
        <w:t>2</w:t>
      </w:r>
      <w:r w:rsidRPr="00FA4679">
        <w:rPr>
          <w:b/>
          <w:i/>
          <w:sz w:val="24"/>
          <w:szCs w:val="24"/>
          <w:lang w:eastAsia="en-US"/>
        </w:rPr>
        <w:t> </w:t>
      </w:r>
      <w:r>
        <w:rPr>
          <w:b/>
          <w:i/>
          <w:sz w:val="24"/>
          <w:szCs w:val="24"/>
          <w:lang w:eastAsia="en-US"/>
        </w:rPr>
        <w:t>780</w:t>
      </w:r>
      <w:r w:rsidRPr="00FA4679">
        <w:rPr>
          <w:b/>
          <w:i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000</w:t>
      </w:r>
      <w:r w:rsidRPr="00FA4679">
        <w:rPr>
          <w:b/>
          <w:i/>
          <w:sz w:val="24"/>
          <w:szCs w:val="24"/>
          <w:lang w:eastAsia="en-US"/>
        </w:rPr>
        <w:t>,00</w:t>
      </w:r>
      <w:r w:rsidRPr="00FA4679">
        <w:rPr>
          <w:sz w:val="24"/>
          <w:szCs w:val="24"/>
          <w:lang w:eastAsia="en-US"/>
        </w:rPr>
        <w:t xml:space="preserve"> руб. без учета НДС. (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280</w:t>
      </w:r>
      <w:r w:rsidRPr="00FA4679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400</w:t>
      </w:r>
      <w:r w:rsidRPr="00FA467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00</w:t>
      </w:r>
      <w:r w:rsidRPr="00FA4679">
        <w:rPr>
          <w:sz w:val="24"/>
          <w:szCs w:val="24"/>
          <w:lang w:eastAsia="en-US"/>
        </w:rPr>
        <w:t xml:space="preserve"> руб. с учетом НДС). Срок поставки: до </w:t>
      </w:r>
      <w:r>
        <w:rPr>
          <w:sz w:val="24"/>
          <w:szCs w:val="24"/>
          <w:lang w:eastAsia="en-US"/>
        </w:rPr>
        <w:t>31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 xml:space="preserve">.2014 г. Условия оплаты:  до </w:t>
      </w:r>
      <w:r>
        <w:rPr>
          <w:sz w:val="24"/>
          <w:szCs w:val="24"/>
          <w:lang w:eastAsia="en-US"/>
        </w:rPr>
        <w:t>30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4</w:t>
      </w:r>
      <w:r w:rsidRPr="00FA4679">
        <w:rPr>
          <w:sz w:val="24"/>
          <w:szCs w:val="24"/>
          <w:lang w:eastAsia="en-US"/>
        </w:rPr>
        <w:t xml:space="preserve">.2014г. Гарантийный срок: </w:t>
      </w:r>
      <w:r>
        <w:rPr>
          <w:sz w:val="24"/>
          <w:szCs w:val="24"/>
          <w:lang w:eastAsia="en-US"/>
        </w:rPr>
        <w:t>12</w:t>
      </w:r>
      <w:r w:rsidRPr="00FA4679">
        <w:rPr>
          <w:sz w:val="24"/>
          <w:szCs w:val="24"/>
          <w:lang w:eastAsia="en-US"/>
        </w:rPr>
        <w:t xml:space="preserve"> месяцев. Предложение имеет правовой статус оферты и действует до 2</w:t>
      </w:r>
      <w:r>
        <w:rPr>
          <w:sz w:val="24"/>
          <w:szCs w:val="24"/>
          <w:lang w:eastAsia="en-US"/>
        </w:rPr>
        <w:t>2</w:t>
      </w:r>
      <w:r w:rsidRPr="00FA4679">
        <w:rPr>
          <w:sz w:val="24"/>
          <w:szCs w:val="24"/>
          <w:lang w:eastAsia="en-US"/>
        </w:rPr>
        <w:t>.02.2014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CB4785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CB4785" w:rsidP="00CB4785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>. т</w:t>
            </w:r>
            <w:r w:rsidR="00DD1490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ого</w:t>
            </w:r>
            <w:r w:rsidR="00DD1490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DD1490" w:rsidRPr="00C02479">
              <w:rPr>
                <w:b/>
                <w:bCs/>
                <w:sz w:val="24"/>
              </w:rPr>
              <w:t xml:space="preserve"> Закупочной комиссии</w:t>
            </w:r>
            <w:r w:rsidR="00DD149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CB4785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CB4785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CB4785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CB4785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4" w:rsidRDefault="000024D4" w:rsidP="00355095">
      <w:pPr>
        <w:spacing w:line="240" w:lineRule="auto"/>
      </w:pPr>
      <w:r>
        <w:separator/>
      </w:r>
    </w:p>
  </w:endnote>
  <w:endnote w:type="continuationSeparator" w:id="0">
    <w:p w:rsidR="000024D4" w:rsidRDefault="000024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B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BD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4" w:rsidRDefault="000024D4" w:rsidP="00355095">
      <w:pPr>
        <w:spacing w:line="240" w:lineRule="auto"/>
      </w:pPr>
      <w:r>
        <w:separator/>
      </w:r>
    </w:p>
  </w:footnote>
  <w:footnote w:type="continuationSeparator" w:id="0">
    <w:p w:rsidR="000024D4" w:rsidRDefault="000024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CB4785">
      <w:rPr>
        <w:b/>
        <w:sz w:val="20"/>
        <w:u w:val="single"/>
      </w:rPr>
      <w:t>36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F3D0C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6325F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7F50D7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5301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4785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5BDC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37</cp:revision>
  <cp:lastPrinted>2013-11-25T05:11:00Z</cp:lastPrinted>
  <dcterms:created xsi:type="dcterms:W3CDTF">2013-08-27T06:36:00Z</dcterms:created>
  <dcterms:modified xsi:type="dcterms:W3CDTF">2013-11-25T07:03:00Z</dcterms:modified>
</cp:coreProperties>
</file>