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4746997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4746997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A24E4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24E41">
              <w:rPr>
                <w:sz w:val="24"/>
                <w:szCs w:val="24"/>
              </w:rPr>
              <w:t>533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584526">
              <w:rPr>
                <w:sz w:val="24"/>
                <w:szCs w:val="24"/>
              </w:rPr>
              <w:t>МТПиР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C74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C74EA">
              <w:rPr>
                <w:sz w:val="24"/>
                <w:szCs w:val="24"/>
              </w:rPr>
              <w:t>21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A24E41">
              <w:rPr>
                <w:sz w:val="24"/>
                <w:szCs w:val="24"/>
              </w:rPr>
              <w:t>октября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6F181F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584526" w:rsidRPr="006F181F" w:rsidRDefault="00584526" w:rsidP="00584526">
      <w:pPr>
        <w:pStyle w:val="a6"/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 w:rsidRPr="006F181F">
        <w:rPr>
          <w:b/>
          <w:i/>
          <w:snapToGrid w:val="0"/>
          <w:sz w:val="25"/>
          <w:szCs w:val="25"/>
        </w:rPr>
        <w:t>«Панели распределительные ЩО-70</w:t>
      </w:r>
      <w:r w:rsidRPr="006F181F">
        <w:rPr>
          <w:b/>
          <w:i/>
          <w:sz w:val="25"/>
          <w:szCs w:val="25"/>
        </w:rPr>
        <w:t xml:space="preserve">» </w:t>
      </w:r>
      <w:r w:rsidRPr="006F181F">
        <w:rPr>
          <w:sz w:val="25"/>
          <w:szCs w:val="25"/>
        </w:rPr>
        <w:t xml:space="preserve">для нужд филиала ОАО «ДРСК» </w:t>
      </w:r>
      <w:r w:rsidRPr="006F181F">
        <w:rPr>
          <w:w w:val="110"/>
          <w:sz w:val="25"/>
          <w:szCs w:val="25"/>
        </w:rPr>
        <w:t>«Приморские электрические сети»</w:t>
      </w:r>
      <w:r w:rsidRPr="006F181F">
        <w:rPr>
          <w:b/>
          <w:i/>
          <w:snapToGrid w:val="0"/>
          <w:sz w:val="25"/>
          <w:szCs w:val="25"/>
        </w:rPr>
        <w:t xml:space="preserve">  </w:t>
      </w:r>
    </w:p>
    <w:p w:rsidR="00584526" w:rsidRPr="006F181F" w:rsidRDefault="00584526" w:rsidP="00584526">
      <w:pPr>
        <w:spacing w:line="240" w:lineRule="auto"/>
        <w:ind w:firstLine="708"/>
        <w:rPr>
          <w:snapToGrid/>
          <w:sz w:val="25"/>
          <w:szCs w:val="25"/>
        </w:rPr>
      </w:pPr>
      <w:r w:rsidRPr="006F181F">
        <w:rPr>
          <w:sz w:val="25"/>
          <w:szCs w:val="25"/>
        </w:rPr>
        <w:t xml:space="preserve">Закупка проводится согласно ГКПЗ 2013г. раздела 2.2.2. «Материалы </w:t>
      </w:r>
      <w:proofErr w:type="spellStart"/>
      <w:r w:rsidRPr="006F181F">
        <w:rPr>
          <w:sz w:val="25"/>
          <w:szCs w:val="25"/>
        </w:rPr>
        <w:t>ТПиР</w:t>
      </w:r>
      <w:proofErr w:type="spellEnd"/>
      <w:r w:rsidRPr="006F181F">
        <w:rPr>
          <w:sz w:val="25"/>
          <w:szCs w:val="25"/>
        </w:rPr>
        <w:t>»                № 1664  на основании указания ОАО «ДРСК» от  02.08.2013 г. № 60.</w:t>
      </w:r>
    </w:p>
    <w:p w:rsidR="00584526" w:rsidRPr="006F181F" w:rsidRDefault="00584526" w:rsidP="00584526">
      <w:pPr>
        <w:spacing w:line="240" w:lineRule="auto"/>
        <w:ind w:firstLine="709"/>
        <w:rPr>
          <w:b/>
          <w:bCs/>
          <w:i/>
          <w:sz w:val="25"/>
          <w:szCs w:val="25"/>
        </w:rPr>
      </w:pPr>
      <w:r w:rsidRPr="006F181F">
        <w:rPr>
          <w:sz w:val="25"/>
          <w:szCs w:val="25"/>
        </w:rPr>
        <w:t xml:space="preserve">Плановая стоимость закупки:  </w:t>
      </w:r>
      <w:r w:rsidRPr="006F181F">
        <w:rPr>
          <w:b/>
          <w:sz w:val="25"/>
          <w:szCs w:val="25"/>
        </w:rPr>
        <w:t xml:space="preserve">5 644 068,00 </w:t>
      </w:r>
      <w:r w:rsidRPr="006F181F">
        <w:rPr>
          <w:sz w:val="25"/>
          <w:szCs w:val="25"/>
        </w:rPr>
        <w:t xml:space="preserve"> руб. без НДС.</w:t>
      </w:r>
    </w:p>
    <w:p w:rsidR="00584526" w:rsidRPr="006F181F" w:rsidRDefault="00584526" w:rsidP="00584526">
      <w:pPr>
        <w:spacing w:line="240" w:lineRule="auto"/>
        <w:ind w:firstLine="708"/>
        <w:rPr>
          <w:sz w:val="25"/>
          <w:szCs w:val="25"/>
        </w:rPr>
      </w:pPr>
      <w:r w:rsidRPr="006F181F">
        <w:rPr>
          <w:sz w:val="25"/>
          <w:szCs w:val="25"/>
        </w:rPr>
        <w:t>Форма голосования членов Закупочной комиссии: очно-заочная</w:t>
      </w:r>
    </w:p>
    <w:p w:rsidR="00F10E64" w:rsidRPr="00E2390A" w:rsidRDefault="00F10E64" w:rsidP="00C02479">
      <w:pPr>
        <w:pStyle w:val="2"/>
        <w:rPr>
          <w:bCs/>
          <w:caps/>
          <w:sz w:val="10"/>
          <w:szCs w:val="10"/>
        </w:rPr>
      </w:pPr>
    </w:p>
    <w:p w:rsidR="003C690B" w:rsidRPr="006F181F" w:rsidRDefault="003C690B" w:rsidP="00C02479">
      <w:pPr>
        <w:pStyle w:val="2"/>
        <w:rPr>
          <w:bCs/>
          <w:caps/>
          <w:sz w:val="25"/>
          <w:szCs w:val="25"/>
        </w:rPr>
      </w:pPr>
      <w:r w:rsidRPr="006F181F">
        <w:rPr>
          <w:bCs/>
          <w:caps/>
          <w:sz w:val="25"/>
          <w:szCs w:val="25"/>
        </w:rPr>
        <w:t>ПРИСУТСТВОВАЛИ:</w:t>
      </w:r>
    </w:p>
    <w:p w:rsidR="003C690B" w:rsidRPr="006F181F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6F181F">
        <w:rPr>
          <w:sz w:val="25"/>
          <w:szCs w:val="25"/>
        </w:rPr>
        <w:tab/>
        <w:t xml:space="preserve">На заседании </w:t>
      </w:r>
      <w:r w:rsidR="00252B9E" w:rsidRPr="006F181F">
        <w:rPr>
          <w:sz w:val="25"/>
          <w:szCs w:val="25"/>
        </w:rPr>
        <w:t xml:space="preserve">присутствовали </w:t>
      </w:r>
      <w:r w:rsidR="00CA47C3" w:rsidRPr="006F181F">
        <w:rPr>
          <w:sz w:val="25"/>
          <w:szCs w:val="25"/>
        </w:rPr>
        <w:t>8</w:t>
      </w:r>
      <w:r w:rsidR="00252B9E" w:rsidRPr="006F181F">
        <w:rPr>
          <w:sz w:val="25"/>
          <w:szCs w:val="25"/>
        </w:rPr>
        <w:t xml:space="preserve"> членов </w:t>
      </w:r>
      <w:r w:rsidRPr="006F181F">
        <w:rPr>
          <w:sz w:val="25"/>
          <w:szCs w:val="25"/>
        </w:rPr>
        <w:t>Закупочной комиссии 2 уровня</w:t>
      </w:r>
      <w:r w:rsidR="00252B9E" w:rsidRPr="006F181F">
        <w:rPr>
          <w:sz w:val="25"/>
          <w:szCs w:val="25"/>
        </w:rPr>
        <w:t>.</w:t>
      </w:r>
      <w:r w:rsidRPr="006F181F">
        <w:rPr>
          <w:b/>
          <w:bCs/>
          <w:color w:val="000000"/>
          <w:sz w:val="25"/>
          <w:szCs w:val="25"/>
        </w:rPr>
        <w:t xml:space="preserve"> </w:t>
      </w:r>
    </w:p>
    <w:p w:rsidR="00E2390A" w:rsidRPr="00E2390A" w:rsidRDefault="00E2390A" w:rsidP="00331290">
      <w:pPr>
        <w:pStyle w:val="2"/>
        <w:rPr>
          <w:caps/>
          <w:sz w:val="10"/>
          <w:szCs w:val="10"/>
        </w:rPr>
      </w:pPr>
    </w:p>
    <w:p w:rsidR="00331290" w:rsidRDefault="00331290" w:rsidP="00331290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A24E41" w:rsidRDefault="00A24E41" w:rsidP="00A24E41">
      <w:pPr>
        <w:pStyle w:val="a9"/>
        <w:numPr>
          <w:ilvl w:val="0"/>
          <w:numId w:val="12"/>
        </w:numPr>
        <w:tabs>
          <w:tab w:val="left" w:pos="993"/>
        </w:tabs>
        <w:snapToGrid w:val="0"/>
        <w:spacing w:line="240" w:lineRule="auto"/>
        <w:ind w:left="0" w:firstLine="567"/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>Об отклонении предложений  ООО «Электросети», ООО «</w:t>
      </w:r>
      <w:proofErr w:type="spellStart"/>
      <w:r>
        <w:rPr>
          <w:bCs/>
          <w:i/>
          <w:iCs/>
          <w:sz w:val="25"/>
          <w:szCs w:val="25"/>
        </w:rPr>
        <w:t>ТехмМонтажКомплектация</w:t>
      </w:r>
      <w:proofErr w:type="spellEnd"/>
      <w:r>
        <w:rPr>
          <w:bCs/>
          <w:i/>
          <w:iCs/>
          <w:sz w:val="25"/>
          <w:szCs w:val="25"/>
        </w:rPr>
        <w:t xml:space="preserve">», ООО «НТД» </w:t>
      </w:r>
      <w:proofErr w:type="spellStart"/>
      <w:r>
        <w:rPr>
          <w:bCs/>
          <w:i/>
          <w:iCs/>
          <w:sz w:val="25"/>
          <w:szCs w:val="25"/>
        </w:rPr>
        <w:t>Микроникс</w:t>
      </w:r>
      <w:proofErr w:type="spellEnd"/>
      <w:r>
        <w:rPr>
          <w:bCs/>
          <w:i/>
          <w:iCs/>
          <w:sz w:val="25"/>
          <w:szCs w:val="25"/>
        </w:rPr>
        <w:t>», ЗАО ЗЭТО «</w:t>
      </w:r>
      <w:proofErr w:type="spellStart"/>
      <w:r>
        <w:rPr>
          <w:bCs/>
          <w:i/>
          <w:iCs/>
          <w:sz w:val="25"/>
          <w:szCs w:val="25"/>
        </w:rPr>
        <w:t>ЭнергоСила</w:t>
      </w:r>
      <w:proofErr w:type="spellEnd"/>
      <w:r>
        <w:rPr>
          <w:bCs/>
          <w:i/>
          <w:iCs/>
          <w:sz w:val="25"/>
          <w:szCs w:val="25"/>
        </w:rPr>
        <w:t xml:space="preserve">», ООО «ЦФЭР </w:t>
      </w:r>
      <w:proofErr w:type="spellStart"/>
      <w:r>
        <w:rPr>
          <w:bCs/>
          <w:i/>
          <w:iCs/>
          <w:sz w:val="25"/>
          <w:szCs w:val="25"/>
        </w:rPr>
        <w:t>Сибирьэнерго</w:t>
      </w:r>
      <w:proofErr w:type="spellEnd"/>
      <w:r>
        <w:rPr>
          <w:bCs/>
          <w:i/>
          <w:iCs/>
          <w:sz w:val="25"/>
          <w:szCs w:val="25"/>
        </w:rPr>
        <w:t>»</w:t>
      </w:r>
    </w:p>
    <w:p w:rsidR="00A24E41" w:rsidRDefault="00A24E41" w:rsidP="00A24E41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>
        <w:rPr>
          <w:bCs/>
          <w:i/>
          <w:iCs/>
          <w:sz w:val="25"/>
          <w:szCs w:val="25"/>
        </w:rPr>
        <w:t>соответствующими</w:t>
      </w:r>
      <w:proofErr w:type="gramEnd"/>
      <w:r>
        <w:rPr>
          <w:bCs/>
          <w:i/>
          <w:iCs/>
          <w:sz w:val="25"/>
          <w:szCs w:val="25"/>
        </w:rPr>
        <w:t xml:space="preserve"> условиям закупки</w:t>
      </w:r>
    </w:p>
    <w:p w:rsidR="00A24E41" w:rsidRDefault="00A24E41" w:rsidP="00A24E41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gramStart"/>
      <w:r>
        <w:rPr>
          <w:bCs/>
          <w:i/>
          <w:iCs/>
          <w:sz w:val="25"/>
          <w:szCs w:val="25"/>
        </w:rPr>
        <w:t>предварительной</w:t>
      </w:r>
      <w:proofErr w:type="gramEnd"/>
      <w:r>
        <w:rPr>
          <w:bCs/>
          <w:i/>
          <w:iCs/>
          <w:sz w:val="25"/>
          <w:szCs w:val="25"/>
        </w:rPr>
        <w:t xml:space="preserve">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</w:t>
      </w:r>
    </w:p>
    <w:p w:rsidR="00A24E41" w:rsidRDefault="00A24E41" w:rsidP="00A24E41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проведении переторжки</w:t>
      </w:r>
    </w:p>
    <w:p w:rsidR="00A24E41" w:rsidRDefault="00A24E41" w:rsidP="00A24E41">
      <w:pPr>
        <w:pStyle w:val="2"/>
        <w:numPr>
          <w:ilvl w:val="0"/>
          <w:numId w:val="12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A24E41" w:rsidRDefault="00A24E41" w:rsidP="00A24E41">
      <w:pPr>
        <w:pStyle w:val="2"/>
        <w:ind w:firstLine="0"/>
        <w:rPr>
          <w:sz w:val="10"/>
          <w:szCs w:val="10"/>
        </w:rPr>
      </w:pPr>
    </w:p>
    <w:p w:rsidR="00A24E41" w:rsidRDefault="00A24E41" w:rsidP="00A24E41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>РАССМАТРИВАЕМЫЕ ДОКУМЕНТЫ:</w:t>
      </w:r>
    </w:p>
    <w:p w:rsidR="00A24E41" w:rsidRDefault="00A24E41" w:rsidP="00A24E41">
      <w:pPr>
        <w:pStyle w:val="a9"/>
        <w:numPr>
          <w:ilvl w:val="0"/>
          <w:numId w:val="1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Протокол вскрытия конвертов от 07.10.2013г. № 533-МТПиР-В</w:t>
      </w:r>
    </w:p>
    <w:p w:rsidR="00A24E41" w:rsidRDefault="00A24E41" w:rsidP="00A24E41">
      <w:pPr>
        <w:pStyle w:val="a9"/>
        <w:numPr>
          <w:ilvl w:val="0"/>
          <w:numId w:val="1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Индивидуальное заключение </w:t>
      </w:r>
      <w:proofErr w:type="spellStart"/>
      <w:r>
        <w:rPr>
          <w:sz w:val="25"/>
          <w:szCs w:val="25"/>
        </w:rPr>
        <w:t>Бичевина</w:t>
      </w:r>
      <w:proofErr w:type="spellEnd"/>
      <w:r>
        <w:rPr>
          <w:sz w:val="25"/>
          <w:szCs w:val="25"/>
        </w:rPr>
        <w:t xml:space="preserve"> А.В.</w:t>
      </w:r>
    </w:p>
    <w:p w:rsidR="00A24E41" w:rsidRDefault="00A24E41" w:rsidP="00A24E41">
      <w:pPr>
        <w:pStyle w:val="a9"/>
        <w:numPr>
          <w:ilvl w:val="0"/>
          <w:numId w:val="1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Индивидуальное заключение </w:t>
      </w:r>
      <w:proofErr w:type="spellStart"/>
      <w:r>
        <w:rPr>
          <w:sz w:val="25"/>
          <w:szCs w:val="25"/>
        </w:rPr>
        <w:t>Моторина</w:t>
      </w:r>
      <w:proofErr w:type="spellEnd"/>
      <w:r>
        <w:rPr>
          <w:sz w:val="25"/>
          <w:szCs w:val="25"/>
        </w:rPr>
        <w:t xml:space="preserve"> О.А.</w:t>
      </w:r>
    </w:p>
    <w:p w:rsidR="00A24E41" w:rsidRDefault="00A24E41" w:rsidP="00A24E41">
      <w:pPr>
        <w:pStyle w:val="a9"/>
        <w:numPr>
          <w:ilvl w:val="0"/>
          <w:numId w:val="13"/>
        </w:numPr>
        <w:snapToGrid w:val="0"/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A24E41" w:rsidRDefault="00A24E41" w:rsidP="00A24E41">
      <w:pPr>
        <w:pStyle w:val="2"/>
        <w:ind w:left="927" w:firstLine="0"/>
        <w:rPr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1 «Об отклонении предложений  ООО «Электросети», ООО «</w:t>
      </w:r>
      <w:proofErr w:type="spellStart"/>
      <w:r>
        <w:rPr>
          <w:b/>
          <w:bCs/>
          <w:i/>
          <w:iCs/>
          <w:sz w:val="25"/>
          <w:szCs w:val="25"/>
        </w:rPr>
        <w:t>ТехмМонтажКомплектация</w:t>
      </w:r>
      <w:proofErr w:type="spellEnd"/>
      <w:r>
        <w:rPr>
          <w:b/>
          <w:bCs/>
          <w:i/>
          <w:iCs/>
          <w:sz w:val="25"/>
          <w:szCs w:val="25"/>
        </w:rPr>
        <w:t xml:space="preserve">», ООО «НТД» </w:t>
      </w:r>
      <w:proofErr w:type="spellStart"/>
      <w:r>
        <w:rPr>
          <w:b/>
          <w:bCs/>
          <w:i/>
          <w:iCs/>
          <w:sz w:val="25"/>
          <w:szCs w:val="25"/>
        </w:rPr>
        <w:t>Микроникс</w:t>
      </w:r>
      <w:proofErr w:type="spellEnd"/>
      <w:r>
        <w:rPr>
          <w:b/>
          <w:bCs/>
          <w:i/>
          <w:iCs/>
          <w:sz w:val="25"/>
          <w:szCs w:val="25"/>
        </w:rPr>
        <w:t>», ЗАО ЗЭТО «</w:t>
      </w:r>
      <w:proofErr w:type="spellStart"/>
      <w:r>
        <w:rPr>
          <w:b/>
          <w:bCs/>
          <w:i/>
          <w:iCs/>
          <w:sz w:val="25"/>
          <w:szCs w:val="25"/>
        </w:rPr>
        <w:t>ЭнергоСила</w:t>
      </w:r>
      <w:proofErr w:type="spellEnd"/>
      <w:r>
        <w:rPr>
          <w:b/>
          <w:bCs/>
          <w:i/>
          <w:iCs/>
          <w:sz w:val="25"/>
          <w:szCs w:val="25"/>
        </w:rPr>
        <w:t xml:space="preserve">», ООО «ЦФЭР </w:t>
      </w:r>
      <w:proofErr w:type="spellStart"/>
      <w:r>
        <w:rPr>
          <w:b/>
          <w:bCs/>
          <w:i/>
          <w:iCs/>
          <w:sz w:val="25"/>
          <w:szCs w:val="25"/>
        </w:rPr>
        <w:t>Сибирьэнерго</w:t>
      </w:r>
      <w:proofErr w:type="spellEnd"/>
      <w:r>
        <w:rPr>
          <w:b/>
          <w:bCs/>
          <w:i/>
          <w:iCs/>
          <w:sz w:val="25"/>
          <w:szCs w:val="25"/>
        </w:rPr>
        <w:t xml:space="preserve">» </w:t>
      </w: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A24E41" w:rsidRDefault="00A24E41" w:rsidP="00A24E41">
      <w:pPr>
        <w:pStyle w:val="a9"/>
        <w:spacing w:line="240" w:lineRule="auto"/>
        <w:ind w:left="0"/>
        <w:rPr>
          <w:sz w:val="25"/>
          <w:szCs w:val="25"/>
        </w:rPr>
      </w:pPr>
      <w:r>
        <w:rPr>
          <w:sz w:val="25"/>
          <w:szCs w:val="25"/>
        </w:rPr>
        <w:t xml:space="preserve">Предложения Участников </w:t>
      </w:r>
      <w:r w:rsidR="00E2390A">
        <w:rPr>
          <w:b/>
          <w:bCs/>
          <w:i/>
          <w:iCs/>
          <w:sz w:val="25"/>
          <w:szCs w:val="25"/>
        </w:rPr>
        <w:t>ООО «Электросети», ООО «</w:t>
      </w:r>
      <w:proofErr w:type="spellStart"/>
      <w:r w:rsidR="00E2390A">
        <w:rPr>
          <w:b/>
          <w:bCs/>
          <w:i/>
          <w:iCs/>
          <w:sz w:val="25"/>
          <w:szCs w:val="25"/>
        </w:rPr>
        <w:t>ТехмМонтажКомплектация</w:t>
      </w:r>
      <w:proofErr w:type="spellEnd"/>
      <w:r w:rsidR="00E2390A">
        <w:rPr>
          <w:b/>
          <w:bCs/>
          <w:i/>
          <w:iCs/>
          <w:sz w:val="25"/>
          <w:szCs w:val="25"/>
        </w:rPr>
        <w:t xml:space="preserve">», ООО «НТД» </w:t>
      </w:r>
      <w:proofErr w:type="spellStart"/>
      <w:r w:rsidR="00E2390A">
        <w:rPr>
          <w:b/>
          <w:bCs/>
          <w:i/>
          <w:iCs/>
          <w:sz w:val="25"/>
          <w:szCs w:val="25"/>
        </w:rPr>
        <w:t>Микроникс</w:t>
      </w:r>
      <w:proofErr w:type="spellEnd"/>
      <w:r w:rsidR="00E2390A">
        <w:rPr>
          <w:b/>
          <w:bCs/>
          <w:i/>
          <w:iCs/>
          <w:sz w:val="25"/>
          <w:szCs w:val="25"/>
        </w:rPr>
        <w:t>», ЗАО ЗЭТО «</w:t>
      </w:r>
      <w:proofErr w:type="spellStart"/>
      <w:r w:rsidR="00E2390A">
        <w:rPr>
          <w:b/>
          <w:bCs/>
          <w:i/>
          <w:iCs/>
          <w:sz w:val="25"/>
          <w:szCs w:val="25"/>
        </w:rPr>
        <w:t>ЭнергоСила</w:t>
      </w:r>
      <w:proofErr w:type="spellEnd"/>
      <w:r w:rsidR="00E2390A">
        <w:rPr>
          <w:b/>
          <w:bCs/>
          <w:i/>
          <w:iCs/>
          <w:sz w:val="25"/>
          <w:szCs w:val="25"/>
        </w:rPr>
        <w:t xml:space="preserve">», ООО «ЦФЭР </w:t>
      </w:r>
      <w:proofErr w:type="spellStart"/>
      <w:r w:rsidR="00E2390A">
        <w:rPr>
          <w:b/>
          <w:bCs/>
          <w:i/>
          <w:iCs/>
          <w:sz w:val="25"/>
          <w:szCs w:val="25"/>
        </w:rPr>
        <w:t>Сибирьэнерго</w:t>
      </w:r>
      <w:proofErr w:type="spellEnd"/>
      <w:r w:rsidR="00E2390A">
        <w:rPr>
          <w:b/>
          <w:bCs/>
          <w:i/>
          <w:iCs/>
          <w:sz w:val="25"/>
          <w:szCs w:val="25"/>
        </w:rPr>
        <w:t>»</w:t>
      </w:r>
      <w:r>
        <w:rPr>
          <w:b/>
          <w:i/>
          <w:sz w:val="25"/>
          <w:szCs w:val="25"/>
        </w:rPr>
        <w:t xml:space="preserve">, </w:t>
      </w:r>
      <w:r>
        <w:rPr>
          <w:sz w:val="25"/>
          <w:szCs w:val="25"/>
        </w:rPr>
        <w:t xml:space="preserve">не соответствуют требованиям Закупочной документации п. 2.6.7  раздела 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A24E41" w:rsidRDefault="00A24E41" w:rsidP="00A24E41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5"/>
          <w:szCs w:val="25"/>
        </w:rPr>
        <w:t>соответствующими</w:t>
      </w:r>
      <w:proofErr w:type="gramEnd"/>
      <w:r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A24E41" w:rsidRDefault="00A24E41" w:rsidP="00A24E41">
      <w:pPr>
        <w:spacing w:line="240" w:lineRule="auto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i/>
          <w:sz w:val="25"/>
          <w:szCs w:val="25"/>
        </w:rPr>
        <w:t>ООО "ТЭА", ООО "</w:t>
      </w:r>
      <w:proofErr w:type="spellStart"/>
      <w:r>
        <w:rPr>
          <w:b/>
          <w:i/>
          <w:sz w:val="25"/>
          <w:szCs w:val="25"/>
        </w:rPr>
        <w:t>Электросистемы</w:t>
      </w:r>
      <w:proofErr w:type="spellEnd"/>
      <w:r>
        <w:rPr>
          <w:b/>
          <w:i/>
          <w:sz w:val="25"/>
          <w:szCs w:val="25"/>
        </w:rPr>
        <w:t xml:space="preserve">", ООО "Свет-92" , ООО ПО "ВЭЛТА", ООО "РИЛ", ООО "ПКС", ООО "ЭСК", ООО "ЭТК </w:t>
      </w:r>
      <w:proofErr w:type="spellStart"/>
      <w:r>
        <w:rPr>
          <w:b/>
          <w:i/>
          <w:sz w:val="25"/>
          <w:szCs w:val="25"/>
        </w:rPr>
        <w:t>Энерготранс</w:t>
      </w:r>
      <w:proofErr w:type="spellEnd"/>
      <w:r>
        <w:rPr>
          <w:b/>
          <w:i/>
          <w:sz w:val="25"/>
          <w:szCs w:val="25"/>
        </w:rPr>
        <w:t>", ОАО "</w:t>
      </w:r>
      <w:proofErr w:type="spellStart"/>
      <w:r>
        <w:rPr>
          <w:b/>
          <w:i/>
          <w:sz w:val="25"/>
          <w:szCs w:val="25"/>
        </w:rPr>
        <w:t>КурганскийЭМЗ</w:t>
      </w:r>
      <w:proofErr w:type="spellEnd"/>
      <w:r>
        <w:rPr>
          <w:b/>
          <w:i/>
          <w:sz w:val="25"/>
          <w:szCs w:val="25"/>
        </w:rPr>
        <w:t>", ЗАО "ЭТК "</w:t>
      </w:r>
      <w:proofErr w:type="spellStart"/>
      <w:r>
        <w:rPr>
          <w:b/>
          <w:i/>
          <w:sz w:val="25"/>
          <w:szCs w:val="25"/>
        </w:rPr>
        <w:t>БирЗСТ</w:t>
      </w:r>
      <w:proofErr w:type="spellEnd"/>
      <w:r>
        <w:rPr>
          <w:b/>
          <w:i/>
          <w:sz w:val="25"/>
          <w:szCs w:val="25"/>
        </w:rPr>
        <w:t xml:space="preserve">"  </w:t>
      </w:r>
      <w:r>
        <w:rPr>
          <w:sz w:val="25"/>
          <w:szCs w:val="25"/>
        </w:rPr>
        <w:t xml:space="preserve"> признаются удовлетворяющим по </w:t>
      </w:r>
      <w:r>
        <w:rPr>
          <w:sz w:val="25"/>
          <w:szCs w:val="25"/>
        </w:rPr>
        <w:lastRenderedPageBreak/>
        <w:t>существу условиям закупки. Предлагается принять данные предложения к дальнейшему рассмотрению.</w:t>
      </w:r>
    </w:p>
    <w:p w:rsidR="00A24E41" w:rsidRDefault="00A24E41" w:rsidP="00A24E41">
      <w:pPr>
        <w:spacing w:line="240" w:lineRule="auto"/>
        <w:rPr>
          <w:sz w:val="10"/>
          <w:szCs w:val="10"/>
        </w:rPr>
      </w:pPr>
    </w:p>
    <w:p w:rsidR="00F27762" w:rsidRDefault="00F27762" w:rsidP="00A24E41">
      <w:pPr>
        <w:spacing w:line="240" w:lineRule="auto"/>
        <w:rPr>
          <w:sz w:val="10"/>
          <w:szCs w:val="10"/>
        </w:rPr>
      </w:pPr>
    </w:p>
    <w:p w:rsidR="00F27762" w:rsidRDefault="00F27762" w:rsidP="00A24E41">
      <w:pPr>
        <w:spacing w:line="240" w:lineRule="auto"/>
        <w:rPr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3 «О </w:t>
      </w:r>
      <w:proofErr w:type="gramStart"/>
      <w:r>
        <w:rPr>
          <w:b/>
          <w:bCs/>
          <w:i/>
          <w:iCs/>
          <w:sz w:val="25"/>
          <w:szCs w:val="25"/>
        </w:rPr>
        <w:t>предварительной</w:t>
      </w:r>
      <w:proofErr w:type="gramEnd"/>
      <w:r>
        <w:rPr>
          <w:b/>
          <w:bCs/>
          <w:i/>
          <w:iCs/>
          <w:sz w:val="25"/>
          <w:szCs w:val="25"/>
        </w:rPr>
        <w:t xml:space="preserve">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предложений»</w:t>
      </w: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A24E41" w:rsidRDefault="00A24E41" w:rsidP="00A24E41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10"/>
          <w:szCs w:val="10"/>
        </w:rPr>
      </w:pPr>
    </w:p>
    <w:tbl>
      <w:tblPr>
        <w:tblW w:w="537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0"/>
        <w:gridCol w:w="4650"/>
        <w:gridCol w:w="4218"/>
      </w:tblGrid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ТрансЭнергоАльянс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(119146 Россия, г. Москва, Комсомольский </w:t>
            </w:r>
            <w:proofErr w:type="spellStart"/>
            <w:r>
              <w:rPr>
                <w:sz w:val="22"/>
                <w:szCs w:val="22"/>
                <w:lang w:eastAsia="en-US"/>
              </w:rPr>
              <w:t>пр-кт</w:t>
            </w:r>
            <w:proofErr w:type="spellEnd"/>
            <w:r>
              <w:rPr>
                <w:sz w:val="22"/>
                <w:szCs w:val="22"/>
                <w:lang w:eastAsia="en-US"/>
              </w:rPr>
              <w:t>, дом № 11)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 w:rsidP="00F277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3 898 658,27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(4 600 416,76 руб. с учетом НДС). Срок поставки: с момента подписания договора до 15.12.2013 г. Условия оплаты:  до 31.12.2013 г. Гарантийный срок: 60 месяцев с момента ввода оборудования в эксплуатацию. Предложение имеет правовой статус оферты и действует до 08.12.2013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Электросистемы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(680000, г. Хабаровск, ул. Тургенева-34)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4 050 342,35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(4 779 403,97 руб. с учетом НДС). Срок поставки: до 15.12.2013 г. Условия оплаты: до 31.12.2013 г. Гарантийный срок: 36 месяцев с момента ввода оборудования в эксплуатацию. Предложение имеет правовой статус оферты и действует до 07.12.2013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"Свет-92"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(344064, Ростовская обл., г. Ростов-на-Дону, ул. Вавилова, 60)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4 325 520,00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(5 104 113,60 руб. с учетом НДС). Срок поставки: с момента подписания договора до 15.12.2013 г. Условия оплаты:  до 31.12.2013 г. Гарантийный срок: 60 месяцев. Предложение имеет правовой статус оферты и действует до 30.12.2013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ПО "ВЭЛТА"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(644024, Омская область, г. Омск, ул. Куйбышева, д. 56)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4 588 328,81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(5 414 228,00 руб. с учетом НДС). Срок поставки: с момента подписания договора до 15.12.2013 г. Условия оплаты: в течение 30 календарных дней с момента получения продукции на склад Грузополучател</w:t>
            </w:r>
            <w:proofErr w:type="gramStart"/>
            <w:r>
              <w:rPr>
                <w:sz w:val="22"/>
                <w:szCs w:val="22"/>
                <w:lang w:eastAsia="en-US"/>
              </w:rPr>
              <w:t>я-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до 31.12.2013 г. Гарантийный срок: 36 месяцев. Предложение имеет правовой статус оферты и действует в течение 90 дней со дня, следующего за днем окончания приема Предложений (07.10.2013 г.)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"РИЛ"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(190020, г. Санкт-Петербург, Старо-Петергофский пр., д. 40, Лит.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А)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4 687 164,00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5 530 853,52 руб. с учетом НДС).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Срок поставки: в течение 60 дней с момента подписания договора. Условия оплаты: до </w:t>
            </w:r>
            <w:r>
              <w:rPr>
                <w:sz w:val="22"/>
                <w:szCs w:val="22"/>
                <w:lang w:eastAsia="en-US"/>
              </w:rPr>
              <w:lastRenderedPageBreak/>
              <w:t>31.12.2013 г. Гарантийный срок: не менее 36 месяцев. Предложение имеет правовой статус оферты и действует до 31.12.2013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"ПКС"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(680029, Россия, Хабаровский край, г. Хабаровск,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Данчука</w:t>
            </w:r>
            <w:proofErr w:type="spellEnd"/>
            <w:r>
              <w:rPr>
                <w:sz w:val="22"/>
                <w:szCs w:val="22"/>
                <w:lang w:eastAsia="en-US"/>
              </w:rPr>
              <w:t>, д. 7 "А", кв. 127)</w:t>
            </w:r>
            <w:proofErr w:type="gramEnd"/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4 700 000,00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(5 546 000,00 руб. с учетом НДС). Срок поставки: до 15.12.2013 г. Условия оплаты: до 31.12.2013 г. Гарантийный срок: 60 месяцев с момента ввода в эксплуатацию. Предложение имеет правовой статус оферты и действует до 07.12.2013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Электростройкомплект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(Россия, Приморский край, 690001 г. Владивосток,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Дальзаводская</w:t>
            </w:r>
            <w:proofErr w:type="spellEnd"/>
            <w:r>
              <w:rPr>
                <w:sz w:val="22"/>
                <w:szCs w:val="22"/>
                <w:lang w:eastAsia="en-US"/>
              </w:rPr>
              <w:t>, 4)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5 543 015,34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(6 540 758,10 руб. с учетом НДС). Срок поставки: до 15.12.2013 г. Условия оплаты: в течение 30 календарных дней с момента получения продукции на склад Грузополучателя - до 31.12.2013 г. Гарантийный срок: 60 месяцев. Предложение имеет правовой статус оферты и действует до 31.12.2013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"ЭТК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Энерготранс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(680054, 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Трехгорная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8)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5 599 000,00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(6 606 820,00 руб. с учетом НДС). Срок поставки:  до 15.12.2013 г. при условии выбора победителя до 18.10.2013 г. Условия оплаты:  до 31.12.2013 г. Гарантийный срок: 5 лет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отгрузки</w:t>
            </w:r>
            <w:proofErr w:type="gramEnd"/>
            <w:r>
              <w:rPr>
                <w:sz w:val="22"/>
                <w:szCs w:val="22"/>
                <w:lang w:eastAsia="en-US"/>
              </w:rPr>
              <w:t>. Предложение имеет правовой статус оферты и действует до 10.01.2014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КурганскийЭМЗ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(г. Курган, ул. Ленина, 50)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5 643 913,08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(6 659 817,44 руб. с учетом НДС). Срок поставки: до 15.12.2013 г. Условия оплаты: до 31.12.2013 г. Гарантийный срок: 36 месяцев. Предложение имеет правовой статус оферты и действует до 31.12.2013 г.</w:t>
            </w:r>
          </w:p>
        </w:tc>
      </w:tr>
      <w:tr w:rsidR="00A24E41" w:rsidTr="00A24E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 место</w:t>
            </w:r>
          </w:p>
        </w:tc>
        <w:tc>
          <w:tcPr>
            <w:tcW w:w="2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"ЭТК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БирЗСТ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(679017, Россия, Еврейская автономная область, г. Биробиджан, ул. Трансформаторная, д. 1)</w:t>
            </w:r>
            <w:proofErr w:type="gramEnd"/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7 682 282,26</w:t>
            </w:r>
            <w:r>
              <w:rPr>
                <w:sz w:val="22"/>
                <w:szCs w:val="22"/>
                <w:lang w:eastAsia="en-US"/>
              </w:rPr>
              <w:t xml:space="preserve"> руб. без учета НДС. (9 065 093,10 руб. с учетом НДС). Срок поставки: до 15.12.2013 г. Условия оплаты: в течение 30 календарных дней с момента поставки на склад Покупателя. Гарантийный срок: 5 лет </w:t>
            </w:r>
            <w:proofErr w:type="gramStart"/>
            <w:r>
              <w:rPr>
                <w:sz w:val="22"/>
                <w:szCs w:val="22"/>
                <w:lang w:eastAsia="en-US"/>
              </w:rPr>
              <w:t>с даты ввода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эксплуатацию. Предложение имеет правовой статус оферты и действует до 31.12.2013 г.</w:t>
            </w:r>
          </w:p>
        </w:tc>
      </w:tr>
    </w:tbl>
    <w:p w:rsidR="00A24E41" w:rsidRDefault="00A24E41" w:rsidP="00A24E41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4 «О проведении переторжки»</w:t>
      </w: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Учитывая результаты экспертизы предложений Участников закупки а также что процедура вскрытия была продлена на 8 часов 52 минуты (участниками сделано 55 ставок)</w:t>
      </w:r>
      <w:r w:rsidR="00F552B7">
        <w:rPr>
          <w:sz w:val="25"/>
          <w:szCs w:val="25"/>
        </w:rPr>
        <w:t>,</w:t>
      </w:r>
      <w:r w:rsidR="00F552B7" w:rsidRPr="00F552B7">
        <w:rPr>
          <w:sz w:val="25"/>
          <w:szCs w:val="25"/>
        </w:rPr>
        <w:t xml:space="preserve"> </w:t>
      </w:r>
      <w:r w:rsidR="00F552B7">
        <w:rPr>
          <w:sz w:val="25"/>
          <w:szCs w:val="25"/>
        </w:rPr>
        <w:t xml:space="preserve">а экономический эффект составил 31% </w:t>
      </w:r>
      <w:r>
        <w:rPr>
          <w:sz w:val="25"/>
          <w:szCs w:val="25"/>
        </w:rPr>
        <w:t xml:space="preserve"> Закупочная комиссия полагает не целесообразным проведение переторжки.</w:t>
      </w:r>
    </w:p>
    <w:p w:rsidR="00A24E41" w:rsidRDefault="00A24E41" w:rsidP="00A24E41">
      <w:pPr>
        <w:spacing w:line="240" w:lineRule="auto"/>
        <w:rPr>
          <w:sz w:val="10"/>
          <w:szCs w:val="10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24E41" w:rsidRDefault="00A24E41" w:rsidP="00A24E41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5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F27762" w:rsidRDefault="00F27762" w:rsidP="00A24E41">
      <w:pPr>
        <w:spacing w:line="240" w:lineRule="auto"/>
        <w:rPr>
          <w:sz w:val="25"/>
          <w:szCs w:val="25"/>
        </w:rPr>
      </w:pP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 1 по 3 место следующим образом: </w:t>
      </w:r>
    </w:p>
    <w:p w:rsidR="00F27762" w:rsidRDefault="00F27762" w:rsidP="00A24E41">
      <w:pPr>
        <w:spacing w:line="240" w:lineRule="auto"/>
        <w:rPr>
          <w:sz w:val="25"/>
          <w:szCs w:val="25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1559"/>
        <w:gridCol w:w="1840"/>
        <w:gridCol w:w="3402"/>
      </w:tblGrid>
      <w:tr w:rsidR="00A24E41" w:rsidTr="00A24E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Предмет заявки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Default="00A24E4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A24E41" w:rsidRPr="00F27762" w:rsidTr="00A24E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27762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F27762">
              <w:rPr>
                <w:b/>
                <w:i/>
                <w:sz w:val="24"/>
                <w:szCs w:val="24"/>
                <w:lang w:eastAsia="en-US"/>
              </w:rPr>
              <w:t>ТрансЭнергоАльянс</w:t>
            </w:r>
            <w:proofErr w:type="spellEnd"/>
            <w:r w:rsidRPr="00F27762"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A24E41" w:rsidRPr="00F27762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 xml:space="preserve">(119146 Россия, г. Москва, Комсомольский </w:t>
            </w:r>
            <w:proofErr w:type="spellStart"/>
            <w:r w:rsidRPr="00F27762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F27762">
              <w:rPr>
                <w:sz w:val="24"/>
                <w:szCs w:val="24"/>
                <w:lang w:eastAsia="en-US"/>
              </w:rPr>
              <w:t>, дом № 11)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1" w:rsidRPr="00F27762" w:rsidRDefault="00A24E41">
            <w:pPr>
              <w:pStyle w:val="a6"/>
              <w:spacing w:before="0" w:line="240" w:lineRule="auto"/>
              <w:jc w:val="center"/>
              <w:rPr>
                <w:b/>
                <w:i/>
                <w:snapToGrid w:val="0"/>
                <w:sz w:val="24"/>
                <w:lang w:eastAsia="en-US"/>
              </w:rPr>
            </w:pPr>
            <w:r w:rsidRPr="00F27762">
              <w:rPr>
                <w:b/>
                <w:i/>
                <w:snapToGrid w:val="0"/>
                <w:sz w:val="24"/>
                <w:lang w:eastAsia="en-US"/>
              </w:rPr>
              <w:t>«Панели распределительные ЩО-70</w:t>
            </w:r>
            <w:r w:rsidRPr="00F27762">
              <w:rPr>
                <w:b/>
                <w:i/>
                <w:sz w:val="24"/>
                <w:lang w:eastAsia="en-US"/>
              </w:rPr>
              <w:t xml:space="preserve">» </w:t>
            </w:r>
            <w:r w:rsidRPr="00F27762">
              <w:rPr>
                <w:sz w:val="24"/>
                <w:lang w:eastAsia="en-US"/>
              </w:rPr>
              <w:t xml:space="preserve">для нужд филиала ОАО «ДРСК» </w:t>
            </w:r>
            <w:r w:rsidRPr="00F27762">
              <w:rPr>
                <w:w w:val="110"/>
                <w:sz w:val="24"/>
                <w:lang w:eastAsia="en-US"/>
              </w:rPr>
              <w:t>«ПЭС»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27762">
              <w:rPr>
                <w:b/>
                <w:i/>
                <w:sz w:val="24"/>
                <w:szCs w:val="24"/>
                <w:lang w:eastAsia="en-US"/>
              </w:rPr>
              <w:t>3 898 658,27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 w:rsidP="00F27762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4 600 416,76 руб. с учетом НДС. Срок поставки: с момента подписания договора до 15.12.2013 г. Условия оплаты: - до 31.12.2013 г. Гарантийный срок: 60 месяцев с момента ввода оборудования в эксплуатацию. Предложение имеет правовой статус оферты и действует до 08.12.2013 г.</w:t>
            </w:r>
          </w:p>
        </w:tc>
      </w:tr>
      <w:tr w:rsidR="00A24E41" w:rsidRPr="00F27762" w:rsidTr="00A24E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27762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F27762">
              <w:rPr>
                <w:b/>
                <w:i/>
                <w:sz w:val="24"/>
                <w:szCs w:val="24"/>
                <w:lang w:eastAsia="en-US"/>
              </w:rPr>
              <w:t>Электросистемы</w:t>
            </w:r>
            <w:proofErr w:type="spellEnd"/>
            <w:r w:rsidRPr="00F27762"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A24E41" w:rsidRPr="00F27762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(680000, г. Хабаровск, ул. Тургенева-34)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1" w:rsidRPr="00F27762" w:rsidRDefault="00A24E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27762">
              <w:rPr>
                <w:b/>
                <w:i/>
                <w:sz w:val="24"/>
                <w:szCs w:val="24"/>
                <w:lang w:eastAsia="en-US"/>
              </w:rPr>
              <w:t>4 050 342,35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4 779 403,97 руб. с учетом НДС. Срок поставки: до 15.12.2013 г. Условия оплаты: до 31.12.2013 г. Гарантийный срок: 36 месяцев с момента ввода оборудования в эксплуатацию. Предложение имеет правовой статус оферты и действует до 07.12.2013 г.</w:t>
            </w:r>
          </w:p>
        </w:tc>
      </w:tr>
      <w:tr w:rsidR="00A24E41" w:rsidRPr="00F27762" w:rsidTr="00A24E4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27762">
              <w:rPr>
                <w:b/>
                <w:i/>
                <w:sz w:val="24"/>
                <w:szCs w:val="24"/>
                <w:lang w:eastAsia="en-US"/>
              </w:rPr>
              <w:t xml:space="preserve">ООО "Свет-92" </w:t>
            </w:r>
          </w:p>
          <w:p w:rsidR="00A24E41" w:rsidRPr="00F27762" w:rsidRDefault="00A24E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(344064, Ростовская обл., г. Ростов-на-Дону, ул. Вавилова, 60)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E41" w:rsidRPr="00F27762" w:rsidRDefault="00A24E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27762">
              <w:rPr>
                <w:b/>
                <w:i/>
                <w:sz w:val="24"/>
                <w:szCs w:val="24"/>
                <w:lang w:eastAsia="en-US"/>
              </w:rPr>
              <w:t>4 325 520,00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41" w:rsidRPr="00F27762" w:rsidRDefault="00A24E4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27762">
              <w:rPr>
                <w:sz w:val="24"/>
                <w:szCs w:val="24"/>
                <w:lang w:eastAsia="en-US"/>
              </w:rPr>
              <w:t>5 104 113,60 руб. с учетом НДС. Срок поставки: с момента подписания договора до 15.12.2013 г. Условия оплаты:  до 31.12.2013 г. Гарантийный срок: 60 месяцев. Предложение имеет правовой статус оферты и действует до 30.12.2013 г.</w:t>
            </w:r>
          </w:p>
        </w:tc>
      </w:tr>
    </w:tbl>
    <w:p w:rsidR="00A24E41" w:rsidRDefault="00A24E41" w:rsidP="00A24E41">
      <w:pPr>
        <w:spacing w:line="240" w:lineRule="auto"/>
        <w:ind w:firstLine="0"/>
        <w:rPr>
          <w:sz w:val="25"/>
          <w:szCs w:val="25"/>
        </w:rPr>
      </w:pP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На основании вышеприведенной </w:t>
      </w:r>
      <w:proofErr w:type="spellStart"/>
      <w:r>
        <w:rPr>
          <w:sz w:val="25"/>
          <w:szCs w:val="25"/>
        </w:rPr>
        <w:t>ранжировки</w:t>
      </w:r>
      <w:proofErr w:type="spellEnd"/>
      <w:r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ТрансЭнергоАльянс</w:t>
      </w:r>
      <w:proofErr w:type="spellEnd"/>
      <w:r>
        <w:rPr>
          <w:b/>
          <w:i/>
          <w:sz w:val="25"/>
          <w:szCs w:val="25"/>
          <w:lang w:eastAsia="en-US"/>
        </w:rPr>
        <w:t xml:space="preserve">" </w:t>
      </w:r>
      <w:r>
        <w:rPr>
          <w:sz w:val="25"/>
          <w:szCs w:val="25"/>
          <w:lang w:eastAsia="en-US"/>
        </w:rPr>
        <w:t xml:space="preserve">(119146 Россия, г. Москва, Комсомольский </w:t>
      </w:r>
      <w:proofErr w:type="spellStart"/>
      <w:r>
        <w:rPr>
          <w:sz w:val="25"/>
          <w:szCs w:val="25"/>
          <w:lang w:eastAsia="en-US"/>
        </w:rPr>
        <w:t>пр-кт</w:t>
      </w:r>
      <w:proofErr w:type="spellEnd"/>
      <w:r>
        <w:rPr>
          <w:sz w:val="25"/>
          <w:szCs w:val="25"/>
          <w:lang w:eastAsia="en-US"/>
        </w:rPr>
        <w:t>, дом № 11)</w:t>
      </w:r>
      <w:r>
        <w:rPr>
          <w:sz w:val="25"/>
          <w:szCs w:val="25"/>
        </w:rPr>
        <w:t>, предложение на выполнение работ:</w:t>
      </w:r>
      <w:r>
        <w:rPr>
          <w:bCs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«Панели распределительные ЩО-70» </w:t>
      </w:r>
      <w:r>
        <w:rPr>
          <w:sz w:val="25"/>
          <w:szCs w:val="25"/>
        </w:rPr>
        <w:t xml:space="preserve">для нужд филиала ОАО «ДРСК» </w:t>
      </w:r>
      <w:r>
        <w:rPr>
          <w:w w:val="110"/>
          <w:sz w:val="25"/>
          <w:szCs w:val="25"/>
        </w:rPr>
        <w:t>«Приморские электрические сети»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общую сумму – </w:t>
      </w:r>
      <w:r>
        <w:rPr>
          <w:b/>
          <w:i/>
          <w:sz w:val="25"/>
          <w:szCs w:val="25"/>
          <w:lang w:eastAsia="en-US"/>
        </w:rPr>
        <w:t>3 898 658,27</w:t>
      </w:r>
      <w:r>
        <w:rPr>
          <w:sz w:val="25"/>
          <w:szCs w:val="25"/>
          <w:lang w:eastAsia="en-US"/>
        </w:rPr>
        <w:t xml:space="preserve"> руб. без учета НДС. (4 600 416,76 руб. с учетом НДС). Срок поставки: с момента подписания договора до 15.12.2013 г. Условия оплаты: - до 31.12.2013 г. Гарантийный срок: 60 месяцев с момента ввода оборудования в эксплуатацию. Предложение имеет правовой статус оферты и действует до 08.12.2013 г.</w:t>
      </w:r>
    </w:p>
    <w:p w:rsidR="00A24E41" w:rsidRDefault="00A24E41" w:rsidP="00A24E41">
      <w:pPr>
        <w:spacing w:line="240" w:lineRule="auto"/>
        <w:rPr>
          <w:sz w:val="10"/>
          <w:szCs w:val="10"/>
        </w:rPr>
      </w:pPr>
    </w:p>
    <w:p w:rsidR="00F27762" w:rsidRDefault="00F27762" w:rsidP="00A24E41">
      <w:pPr>
        <w:spacing w:line="240" w:lineRule="auto"/>
        <w:rPr>
          <w:sz w:val="25"/>
          <w:szCs w:val="25"/>
        </w:rPr>
      </w:pPr>
    </w:p>
    <w:p w:rsidR="00A24E41" w:rsidRDefault="00A24E41" w:rsidP="00A24E41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A24E41" w:rsidRDefault="00A24E41" w:rsidP="00A24E41">
      <w:pPr>
        <w:spacing w:line="240" w:lineRule="auto"/>
        <w:rPr>
          <w:sz w:val="10"/>
          <w:szCs w:val="10"/>
        </w:rPr>
      </w:pPr>
    </w:p>
    <w:p w:rsidR="00A24E41" w:rsidRDefault="00A24E41" w:rsidP="00A24E41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Предложения </w:t>
      </w:r>
      <w:r>
        <w:rPr>
          <w:b/>
          <w:bCs/>
          <w:i/>
          <w:iCs/>
          <w:sz w:val="25"/>
          <w:szCs w:val="25"/>
        </w:rPr>
        <w:t>ООО «Электросети», ООО «</w:t>
      </w:r>
      <w:proofErr w:type="spellStart"/>
      <w:r>
        <w:rPr>
          <w:b/>
          <w:bCs/>
          <w:i/>
          <w:iCs/>
          <w:sz w:val="25"/>
          <w:szCs w:val="25"/>
        </w:rPr>
        <w:t>ТехмМонтажКомплектация</w:t>
      </w:r>
      <w:proofErr w:type="spellEnd"/>
      <w:r>
        <w:rPr>
          <w:b/>
          <w:bCs/>
          <w:i/>
          <w:iCs/>
          <w:sz w:val="25"/>
          <w:szCs w:val="25"/>
        </w:rPr>
        <w:t xml:space="preserve">», ООО «НТД» </w:t>
      </w:r>
      <w:proofErr w:type="spellStart"/>
      <w:r>
        <w:rPr>
          <w:b/>
          <w:bCs/>
          <w:i/>
          <w:iCs/>
          <w:sz w:val="25"/>
          <w:szCs w:val="25"/>
        </w:rPr>
        <w:t>Микроникс</w:t>
      </w:r>
      <w:proofErr w:type="spellEnd"/>
      <w:r>
        <w:rPr>
          <w:b/>
          <w:bCs/>
          <w:i/>
          <w:iCs/>
          <w:sz w:val="25"/>
          <w:szCs w:val="25"/>
        </w:rPr>
        <w:t>», ЗАО ЗЭТО «</w:t>
      </w:r>
      <w:proofErr w:type="spellStart"/>
      <w:r>
        <w:rPr>
          <w:b/>
          <w:bCs/>
          <w:i/>
          <w:iCs/>
          <w:sz w:val="25"/>
          <w:szCs w:val="25"/>
        </w:rPr>
        <w:t>ЭнергоСила</w:t>
      </w:r>
      <w:proofErr w:type="spellEnd"/>
      <w:r>
        <w:rPr>
          <w:b/>
          <w:bCs/>
          <w:i/>
          <w:iCs/>
          <w:sz w:val="25"/>
          <w:szCs w:val="25"/>
        </w:rPr>
        <w:t xml:space="preserve">», ООО «ЦФЭР </w:t>
      </w:r>
      <w:proofErr w:type="spellStart"/>
      <w:r>
        <w:rPr>
          <w:b/>
          <w:bCs/>
          <w:i/>
          <w:iCs/>
          <w:sz w:val="25"/>
          <w:szCs w:val="25"/>
        </w:rPr>
        <w:t>Сибирьэнерго</w:t>
      </w:r>
      <w:proofErr w:type="spellEnd"/>
      <w:r>
        <w:rPr>
          <w:b/>
          <w:bCs/>
          <w:i/>
          <w:iCs/>
          <w:sz w:val="25"/>
          <w:szCs w:val="25"/>
        </w:rPr>
        <w:t xml:space="preserve">» </w:t>
      </w:r>
      <w:r>
        <w:rPr>
          <w:rFonts w:eastAsia="Calibri"/>
          <w:sz w:val="25"/>
          <w:szCs w:val="25"/>
          <w:lang w:eastAsia="en-US"/>
        </w:rPr>
        <w:t>отклонить как не отвечающие условиям открытого запроса предложений.</w:t>
      </w:r>
    </w:p>
    <w:p w:rsidR="00A24E41" w:rsidRDefault="00A24E41" w:rsidP="00A24E41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Признать предложения </w:t>
      </w:r>
      <w:r>
        <w:rPr>
          <w:b/>
          <w:i/>
          <w:sz w:val="25"/>
          <w:szCs w:val="25"/>
        </w:rPr>
        <w:t>ООО "ТЭА", ООО "</w:t>
      </w:r>
      <w:proofErr w:type="spellStart"/>
      <w:r>
        <w:rPr>
          <w:b/>
          <w:i/>
          <w:sz w:val="25"/>
          <w:szCs w:val="25"/>
        </w:rPr>
        <w:t>Электросистемы</w:t>
      </w:r>
      <w:proofErr w:type="spellEnd"/>
      <w:r>
        <w:rPr>
          <w:b/>
          <w:i/>
          <w:sz w:val="25"/>
          <w:szCs w:val="25"/>
        </w:rPr>
        <w:t xml:space="preserve">", ООО "Свет-92" , ООО ПО "ВЭЛТА", ООО "РИЛ", ООО "ПКС", ООО "ЭСК", ООО "ЭТК </w:t>
      </w:r>
      <w:proofErr w:type="spellStart"/>
      <w:r>
        <w:rPr>
          <w:b/>
          <w:i/>
          <w:sz w:val="25"/>
          <w:szCs w:val="25"/>
        </w:rPr>
        <w:t>Энерготранс</w:t>
      </w:r>
      <w:proofErr w:type="spellEnd"/>
      <w:r>
        <w:rPr>
          <w:b/>
          <w:i/>
          <w:sz w:val="25"/>
          <w:szCs w:val="25"/>
        </w:rPr>
        <w:t>", ОАО "</w:t>
      </w:r>
      <w:proofErr w:type="spellStart"/>
      <w:r>
        <w:rPr>
          <w:b/>
          <w:i/>
          <w:sz w:val="25"/>
          <w:szCs w:val="25"/>
        </w:rPr>
        <w:t>КурганскийЭМЗ</w:t>
      </w:r>
      <w:proofErr w:type="spellEnd"/>
      <w:r>
        <w:rPr>
          <w:b/>
          <w:i/>
          <w:sz w:val="25"/>
          <w:szCs w:val="25"/>
        </w:rPr>
        <w:t>", ЗАО "ЭТК "</w:t>
      </w:r>
      <w:proofErr w:type="spellStart"/>
      <w:r>
        <w:rPr>
          <w:b/>
          <w:i/>
          <w:sz w:val="25"/>
          <w:szCs w:val="25"/>
        </w:rPr>
        <w:t>БирЗСТ</w:t>
      </w:r>
      <w:proofErr w:type="spellEnd"/>
      <w:r>
        <w:rPr>
          <w:b/>
          <w:i/>
          <w:sz w:val="25"/>
          <w:szCs w:val="25"/>
        </w:rPr>
        <w:t xml:space="preserve">" </w:t>
      </w:r>
      <w:r>
        <w:rPr>
          <w:sz w:val="25"/>
          <w:szCs w:val="25"/>
        </w:rPr>
        <w:t>соответствующими условиям закупки.</w:t>
      </w:r>
    </w:p>
    <w:p w:rsidR="00A24E41" w:rsidRDefault="00A24E41" w:rsidP="00A24E41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gramStart"/>
      <w:r>
        <w:rPr>
          <w:sz w:val="25"/>
          <w:szCs w:val="25"/>
        </w:rPr>
        <w:t>предварительную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 Участников с 1 по 3 место:</w:t>
      </w:r>
    </w:p>
    <w:p w:rsidR="00A24E41" w:rsidRDefault="00A24E41" w:rsidP="00A24E41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1 место: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ТрансЭнергоАльянс</w:t>
      </w:r>
      <w:proofErr w:type="spellEnd"/>
      <w:r>
        <w:rPr>
          <w:b/>
          <w:i/>
          <w:sz w:val="25"/>
          <w:szCs w:val="25"/>
          <w:lang w:eastAsia="en-US"/>
        </w:rPr>
        <w:t>"</w:t>
      </w:r>
      <w:r>
        <w:rPr>
          <w:sz w:val="25"/>
          <w:szCs w:val="25"/>
        </w:rPr>
        <w:t>;</w:t>
      </w:r>
    </w:p>
    <w:p w:rsidR="00A24E41" w:rsidRDefault="00A24E41" w:rsidP="00A24E41">
      <w:pPr>
        <w:spacing w:line="240" w:lineRule="auto"/>
        <w:ind w:firstLine="0"/>
        <w:jc w:val="left"/>
        <w:rPr>
          <w:b/>
          <w:i/>
          <w:sz w:val="25"/>
          <w:szCs w:val="25"/>
          <w:lang w:eastAsia="en-US"/>
        </w:rPr>
      </w:pPr>
      <w:r>
        <w:rPr>
          <w:sz w:val="25"/>
          <w:szCs w:val="25"/>
        </w:rPr>
        <w:t xml:space="preserve">2 место: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Электросистемы</w:t>
      </w:r>
      <w:proofErr w:type="spellEnd"/>
      <w:r>
        <w:rPr>
          <w:b/>
          <w:i/>
          <w:sz w:val="25"/>
          <w:szCs w:val="25"/>
          <w:lang w:eastAsia="en-US"/>
        </w:rPr>
        <w:t xml:space="preserve">" </w:t>
      </w:r>
    </w:p>
    <w:p w:rsidR="00A24E41" w:rsidRDefault="00A24E41" w:rsidP="00A24E41">
      <w:pPr>
        <w:spacing w:line="240" w:lineRule="auto"/>
        <w:ind w:firstLine="0"/>
        <w:jc w:val="left"/>
        <w:rPr>
          <w:b/>
          <w:i/>
          <w:sz w:val="25"/>
          <w:szCs w:val="25"/>
          <w:lang w:eastAsia="en-US"/>
        </w:rPr>
      </w:pPr>
      <w:r>
        <w:rPr>
          <w:sz w:val="25"/>
          <w:szCs w:val="25"/>
        </w:rPr>
        <w:t xml:space="preserve">3 место: </w:t>
      </w:r>
      <w:r>
        <w:rPr>
          <w:b/>
          <w:i/>
          <w:sz w:val="25"/>
          <w:szCs w:val="25"/>
          <w:lang w:eastAsia="en-US"/>
        </w:rPr>
        <w:t xml:space="preserve">ООО "Свет-92" </w:t>
      </w:r>
    </w:p>
    <w:p w:rsidR="00A24E41" w:rsidRDefault="00A24E41" w:rsidP="00A24E41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>Процедуру переторжки не проводить.</w:t>
      </w:r>
    </w:p>
    <w:p w:rsidR="00A24E41" w:rsidRDefault="00A24E41" w:rsidP="00A24E41">
      <w:pPr>
        <w:pStyle w:val="a9"/>
        <w:numPr>
          <w:ilvl w:val="0"/>
          <w:numId w:val="1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Признать Победителем </w:t>
      </w:r>
      <w:r>
        <w:rPr>
          <w:b/>
          <w:i/>
          <w:sz w:val="25"/>
          <w:szCs w:val="25"/>
          <w:lang w:eastAsia="en-US"/>
        </w:rPr>
        <w:t>ООО "</w:t>
      </w:r>
      <w:proofErr w:type="spellStart"/>
      <w:r>
        <w:rPr>
          <w:b/>
          <w:i/>
          <w:sz w:val="25"/>
          <w:szCs w:val="25"/>
          <w:lang w:eastAsia="en-US"/>
        </w:rPr>
        <w:t>ТрансЭнергоАльянс</w:t>
      </w:r>
      <w:proofErr w:type="spellEnd"/>
      <w:r>
        <w:rPr>
          <w:b/>
          <w:i/>
          <w:sz w:val="25"/>
          <w:szCs w:val="25"/>
          <w:lang w:eastAsia="en-US"/>
        </w:rPr>
        <w:t xml:space="preserve">" </w:t>
      </w:r>
      <w:r>
        <w:rPr>
          <w:sz w:val="25"/>
          <w:szCs w:val="25"/>
          <w:lang w:eastAsia="en-US"/>
        </w:rPr>
        <w:t xml:space="preserve">(119146 Россия, г. Москва, Комсомольский </w:t>
      </w:r>
      <w:proofErr w:type="spellStart"/>
      <w:r>
        <w:rPr>
          <w:sz w:val="25"/>
          <w:szCs w:val="25"/>
          <w:lang w:eastAsia="en-US"/>
        </w:rPr>
        <w:t>пр-кт</w:t>
      </w:r>
      <w:proofErr w:type="spellEnd"/>
      <w:r>
        <w:rPr>
          <w:sz w:val="25"/>
          <w:szCs w:val="25"/>
          <w:lang w:eastAsia="en-US"/>
        </w:rPr>
        <w:t>, дом № 11)</w:t>
      </w:r>
      <w:r>
        <w:rPr>
          <w:sz w:val="25"/>
          <w:szCs w:val="25"/>
        </w:rPr>
        <w:t>, предложение на выполнение работ:</w:t>
      </w:r>
      <w:r>
        <w:rPr>
          <w:bCs/>
          <w:sz w:val="25"/>
          <w:szCs w:val="25"/>
        </w:rPr>
        <w:t xml:space="preserve"> </w:t>
      </w:r>
      <w:r>
        <w:rPr>
          <w:b/>
          <w:i/>
          <w:sz w:val="25"/>
          <w:szCs w:val="25"/>
        </w:rPr>
        <w:t xml:space="preserve">«Панели распределительные ЩО-70» </w:t>
      </w:r>
      <w:r>
        <w:rPr>
          <w:sz w:val="25"/>
          <w:szCs w:val="25"/>
        </w:rPr>
        <w:t xml:space="preserve">для нужд филиала ОАО «ДРСК» </w:t>
      </w:r>
      <w:r>
        <w:rPr>
          <w:w w:val="110"/>
          <w:sz w:val="25"/>
          <w:szCs w:val="25"/>
        </w:rPr>
        <w:t>«Приморские электрические сети»</w:t>
      </w:r>
      <w:r>
        <w:rPr>
          <w:b/>
          <w:i/>
          <w:sz w:val="25"/>
          <w:szCs w:val="25"/>
        </w:rPr>
        <w:t xml:space="preserve"> </w:t>
      </w:r>
      <w:r>
        <w:rPr>
          <w:sz w:val="25"/>
          <w:szCs w:val="25"/>
        </w:rPr>
        <w:t xml:space="preserve">на общую сумму – </w:t>
      </w:r>
      <w:r>
        <w:rPr>
          <w:b/>
          <w:i/>
          <w:sz w:val="25"/>
          <w:szCs w:val="25"/>
          <w:lang w:eastAsia="en-US"/>
        </w:rPr>
        <w:t>3 898 658,27</w:t>
      </w:r>
      <w:r>
        <w:rPr>
          <w:sz w:val="25"/>
          <w:szCs w:val="25"/>
          <w:lang w:eastAsia="en-US"/>
        </w:rPr>
        <w:t xml:space="preserve"> руб. без учета НДС. (4 600 416,76 руб. с учетом НДС). Срок поставки: с момента подписания договора до 15.12.2013 г. Условия оплаты:  до 31.12.2013 г. Гарантийный срок: 60 месяцев с момента ввода оборудования в эксплуатацию. Предложение имеет правовой статус оферты и действует до 08.12.2013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0F105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84526">
        <w:trPr>
          <w:trHeight w:val="570"/>
          <w:tblCellSpacing w:w="15" w:type="dxa"/>
        </w:trPr>
        <w:tc>
          <w:tcPr>
            <w:tcW w:w="5244" w:type="dxa"/>
          </w:tcPr>
          <w:p w:rsidR="00C02479" w:rsidRPr="00C02479" w:rsidRDefault="00CA47C3" w:rsidP="000F105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84526">
      <w:pPr>
        <w:spacing w:line="240" w:lineRule="auto"/>
        <w:rPr>
          <w:sz w:val="24"/>
          <w:szCs w:val="24"/>
        </w:rPr>
      </w:pPr>
    </w:p>
    <w:sectPr w:rsidR="006227C6" w:rsidRPr="00C02479" w:rsidSect="00584526">
      <w:headerReference w:type="default" r:id="rId11"/>
      <w:footerReference w:type="default" r:id="rId12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E70" w:rsidRDefault="00633E70" w:rsidP="00355095">
      <w:pPr>
        <w:spacing w:line="240" w:lineRule="auto"/>
      </w:pPr>
      <w:r>
        <w:separator/>
      </w:r>
    </w:p>
  </w:endnote>
  <w:endnote w:type="continuationSeparator" w:id="0">
    <w:p w:rsidR="00633E70" w:rsidRDefault="00633E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74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74E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E70" w:rsidRDefault="00633E70" w:rsidP="00355095">
      <w:pPr>
        <w:spacing w:line="240" w:lineRule="auto"/>
      </w:pPr>
      <w:r>
        <w:separator/>
      </w:r>
    </w:p>
  </w:footnote>
  <w:footnote w:type="continuationSeparator" w:id="0">
    <w:p w:rsidR="00633E70" w:rsidRDefault="00633E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A02C2">
      <w:rPr>
        <w:i/>
        <w:sz w:val="20"/>
      </w:rPr>
      <w:t>1</w:t>
    </w:r>
    <w:r w:rsidR="00584526">
      <w:rPr>
        <w:i/>
        <w:sz w:val="20"/>
      </w:rPr>
      <w:t>664</w:t>
    </w:r>
    <w:r w:rsidR="006A02C2">
      <w:rPr>
        <w:i/>
        <w:sz w:val="20"/>
      </w:rPr>
      <w:t xml:space="preserve"> раздел </w:t>
    </w:r>
    <w:r w:rsidR="00584526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447A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054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C3FD3"/>
    <w:rsid w:val="001E33F9"/>
    <w:rsid w:val="001F16DB"/>
    <w:rsid w:val="001F4079"/>
    <w:rsid w:val="002120C8"/>
    <w:rsid w:val="002120F0"/>
    <w:rsid w:val="00214D61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31290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5452"/>
    <w:rsid w:val="004D1A37"/>
    <w:rsid w:val="004D6055"/>
    <w:rsid w:val="00515CBE"/>
    <w:rsid w:val="00517CED"/>
    <w:rsid w:val="00526FD4"/>
    <w:rsid w:val="00547EE6"/>
    <w:rsid w:val="00551234"/>
    <w:rsid w:val="005529F7"/>
    <w:rsid w:val="0055309B"/>
    <w:rsid w:val="00563A7E"/>
    <w:rsid w:val="00571278"/>
    <w:rsid w:val="00584526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E4DE0"/>
    <w:rsid w:val="005F06FC"/>
    <w:rsid w:val="005F61A1"/>
    <w:rsid w:val="006227C6"/>
    <w:rsid w:val="00622BD9"/>
    <w:rsid w:val="00633E70"/>
    <w:rsid w:val="006629E9"/>
    <w:rsid w:val="00666DF7"/>
    <w:rsid w:val="0067734E"/>
    <w:rsid w:val="00680B61"/>
    <w:rsid w:val="006A02C2"/>
    <w:rsid w:val="006B3625"/>
    <w:rsid w:val="006E6452"/>
    <w:rsid w:val="006F181F"/>
    <w:rsid w:val="006F3881"/>
    <w:rsid w:val="00700899"/>
    <w:rsid w:val="00705A18"/>
    <w:rsid w:val="00712D86"/>
    <w:rsid w:val="0071472B"/>
    <w:rsid w:val="007230EF"/>
    <w:rsid w:val="00732530"/>
    <w:rsid w:val="00732C5E"/>
    <w:rsid w:val="0074121C"/>
    <w:rsid w:val="007436D6"/>
    <w:rsid w:val="00745749"/>
    <w:rsid w:val="00757186"/>
    <w:rsid w:val="007611D3"/>
    <w:rsid w:val="00771B04"/>
    <w:rsid w:val="00774FDA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24E41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3F04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576A9"/>
    <w:rsid w:val="00C62488"/>
    <w:rsid w:val="00C75C4C"/>
    <w:rsid w:val="00C77AD0"/>
    <w:rsid w:val="00C86BE8"/>
    <w:rsid w:val="00C9000A"/>
    <w:rsid w:val="00C93DEA"/>
    <w:rsid w:val="00CA47C3"/>
    <w:rsid w:val="00CB0FB8"/>
    <w:rsid w:val="00CB5269"/>
    <w:rsid w:val="00CE3F1D"/>
    <w:rsid w:val="00D05F7D"/>
    <w:rsid w:val="00D26329"/>
    <w:rsid w:val="00D43162"/>
    <w:rsid w:val="00D62D28"/>
    <w:rsid w:val="00D806E9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390A"/>
    <w:rsid w:val="00E25DBA"/>
    <w:rsid w:val="00E307C3"/>
    <w:rsid w:val="00E37636"/>
    <w:rsid w:val="00E7299F"/>
    <w:rsid w:val="00E73818"/>
    <w:rsid w:val="00E8314B"/>
    <w:rsid w:val="00E928EF"/>
    <w:rsid w:val="00EA23EA"/>
    <w:rsid w:val="00EB0EC9"/>
    <w:rsid w:val="00EC703D"/>
    <w:rsid w:val="00EC74EA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27762"/>
    <w:rsid w:val="00F40DC6"/>
    <w:rsid w:val="00F552B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20BEB-61DB-4E1A-BE25-3A6CF8BB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2013-10-16T05:57:00Z</cp:lastPrinted>
  <dcterms:created xsi:type="dcterms:W3CDTF">2013-10-16T00:44:00Z</dcterms:created>
  <dcterms:modified xsi:type="dcterms:W3CDTF">2013-10-21T01:53:00Z</dcterms:modified>
</cp:coreProperties>
</file>