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C3" w:rsidRPr="00E807C3" w:rsidRDefault="00E807C3" w:rsidP="00E807C3">
      <w:pPr>
        <w:keepNext/>
        <w:spacing w:after="0" w:line="240" w:lineRule="auto"/>
        <w:ind w:right="14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Toc57314612"/>
      <w:bookmarkStart w:id="1" w:name="_Toc69728938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517F7F3" wp14:editId="038FDFCD">
            <wp:simplePos x="0" y="0"/>
            <wp:positionH relativeFrom="column">
              <wp:posOffset>2592070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7C3" w:rsidRPr="00E807C3" w:rsidRDefault="00E807C3" w:rsidP="00E807C3">
      <w:pPr>
        <w:keepNext/>
        <w:spacing w:after="0" w:line="240" w:lineRule="auto"/>
        <w:ind w:right="14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07C3" w:rsidRPr="00E807C3" w:rsidRDefault="00E807C3" w:rsidP="00E807C3">
      <w:pPr>
        <w:keepNext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E807C3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Открытое акционерное общество</w:t>
      </w:r>
    </w:p>
    <w:p w:rsidR="00E807C3" w:rsidRPr="00E807C3" w:rsidRDefault="00E807C3" w:rsidP="00E807C3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807C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7C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E807C3" w:rsidRPr="00E807C3" w:rsidRDefault="00E807C3" w:rsidP="00E807C3">
      <w:pPr>
        <w:keepNext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807C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(ОАО «ДРСК»)</w:t>
      </w:r>
    </w:p>
    <w:p w:rsidR="00E807C3" w:rsidRPr="00E807C3" w:rsidRDefault="00E807C3" w:rsidP="00E807C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7"/>
        <w:gridCol w:w="4904"/>
      </w:tblGrid>
      <w:tr w:rsidR="00E807C3" w:rsidRPr="00E807C3" w:rsidTr="00AF7D03">
        <w:trPr>
          <w:tblCellSpacing w:w="7" w:type="dxa"/>
        </w:trPr>
        <w:tc>
          <w:tcPr>
            <w:tcW w:w="4985" w:type="pct"/>
            <w:gridSpan w:val="2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7C3" w:rsidRPr="00E807C3" w:rsidRDefault="00E807C3" w:rsidP="00E8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E807C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ИЗВЕЩЕНИЕ О ПРОВЕДЕНИИ ОТКРЫТОГО ОДНОЭТАПНОГО КОНКУРСА</w:t>
            </w:r>
          </w:p>
        </w:tc>
      </w:tr>
      <w:tr w:rsidR="00E807C3" w:rsidRPr="00E807C3" w:rsidTr="00AF7D03">
        <w:trPr>
          <w:tblCellSpacing w:w="7" w:type="dxa"/>
        </w:trPr>
        <w:tc>
          <w:tcPr>
            <w:tcW w:w="2481" w:type="pct"/>
            <w:shd w:val="clear" w:color="auto" w:fill="EFEFEF"/>
          </w:tcPr>
          <w:p w:rsidR="00E807C3" w:rsidRPr="00E807C3" w:rsidRDefault="00E807C3" w:rsidP="00E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en-US" w:eastAsia="ru-RU"/>
              </w:rPr>
            </w:pPr>
            <w:r w:rsidRPr="00E807C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№</w:t>
            </w:r>
            <w:r w:rsidR="00164368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513</w:t>
            </w:r>
            <w:r w:rsidRPr="00E807C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/УКС</w:t>
            </w:r>
          </w:p>
        </w:tc>
        <w:tc>
          <w:tcPr>
            <w:tcW w:w="2497" w:type="pct"/>
            <w:shd w:val="clear" w:color="auto" w:fill="EFEFEF"/>
          </w:tcPr>
          <w:p w:rsidR="00E807C3" w:rsidRPr="00E807C3" w:rsidRDefault="00E807C3" w:rsidP="00E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E807C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«</w:t>
            </w:r>
            <w:r w:rsidR="006B0FEC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06</w:t>
            </w:r>
            <w:r w:rsidRPr="00E807C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» сентября 2013 г.</w:t>
            </w:r>
          </w:p>
        </w:tc>
      </w:tr>
    </w:tbl>
    <w:p w:rsidR="00E807C3" w:rsidRPr="00E807C3" w:rsidRDefault="00E807C3" w:rsidP="00E807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807C3" w:rsidRPr="00E807C3" w:rsidRDefault="00E807C3" w:rsidP="00E807C3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99"/>
          <w:lang w:eastAsia="ru-RU"/>
        </w:rPr>
      </w:pP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конкурса, являющийся Заказчиком, ОАО «</w:t>
      </w:r>
      <w:permStart w:id="1316256057" w:edGrp="everyone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Дальневосточная распределительная сетевая компания</w:t>
      </w:r>
      <w:permEnd w:id="1316256057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(почтовый адрес: 6765000, г. Благовещенск, ул. Шевченко 28, тел./факс: 8 (4162) 397-482, </w:t>
      </w:r>
      <w:r w:rsidRPr="00E80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0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7" w:history="1">
        <w:r w:rsidRPr="00E8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okzt</w:t>
        </w:r>
        <w:r w:rsidRPr="00E8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6@</w:t>
        </w:r>
        <w:r w:rsidRPr="00E8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drsk</w:t>
        </w:r>
        <w:r w:rsidRPr="00E8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8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настоящим приглашает  потенциальных подрядчиков к участию в открытом одноэтапном конкурсе без предварительного квалификационного отбора на право заключения Договора на выполнение работ: </w:t>
      </w:r>
      <w:r w:rsidRPr="00E80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E80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Строительство 2-х цепных ВЛ-6 </w:t>
      </w:r>
      <w:proofErr w:type="spellStart"/>
      <w:r w:rsidRPr="00E80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</w:t>
      </w:r>
      <w:proofErr w:type="spellEnd"/>
      <w:r w:rsidRPr="00E80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от ПС № 38 Угольная – шахта </w:t>
      </w:r>
      <w:proofErr w:type="spellStart"/>
      <w:r w:rsidRPr="00E80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Чульмаканская</w:t>
      </w:r>
      <w:proofErr w:type="spellEnd"/>
      <w:r w:rsidRPr="00E80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в том числе ПИР</w:t>
      </w:r>
      <w:r w:rsidRPr="00E80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E80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6FD4" w:rsidRPr="008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</w:t>
      </w:r>
      <w:r w:rsidR="0088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ОАО «ДРСК»  «Южно-Якутские электрические сети».</w:t>
      </w:r>
    </w:p>
    <w:p w:rsidR="00E807C3" w:rsidRPr="00E807C3" w:rsidRDefault="00E807C3" w:rsidP="00E807C3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закупке размещено на сайте в информационно-телекоммуникационной сети «Интернет» </w:t>
      </w:r>
      <w:hyperlink r:id="rId8" w:history="1">
        <w:r w:rsidRPr="00E8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8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8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zakupki</w:t>
        </w:r>
        <w:r w:rsidRPr="00E8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8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E8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80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«официальный сайт»), копия извещения </w:t>
      </w:r>
      <w:proofErr w:type="gramStart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на </w:t>
      </w:r>
      <w:r w:rsidRPr="00E807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Интернет-сайте </w:t>
      </w: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извещения размещена</w:t>
      </w:r>
      <w:proofErr w:type="gramEnd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E807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Интернет-сайте </w:t>
      </w:r>
      <w:hyperlink r:id="rId9" w:history="1">
        <w:r w:rsidRPr="00E807C3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807C3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Pr="00E807C3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val="en-US" w:eastAsia="ru-RU"/>
          </w:rPr>
          <w:t>drsk</w:t>
        </w:r>
        <w:r w:rsidRPr="00E807C3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807C3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807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публикации не являются официальными и не влекут для Заказчика конкурса никаких последствий.</w:t>
      </w:r>
    </w:p>
    <w:p w:rsidR="00E807C3" w:rsidRPr="00E807C3" w:rsidRDefault="00E807C3" w:rsidP="00E807C3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комиссия: </w:t>
      </w:r>
      <w:r w:rsidRPr="00E80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закупочная комиссия 2 уровня.</w:t>
      </w:r>
    </w:p>
    <w:p w:rsidR="00E807C3" w:rsidRPr="00E807C3" w:rsidRDefault="00E807C3" w:rsidP="00E807C3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закупается для нужд филиала</w:t>
      </w:r>
      <w:bookmarkStart w:id="2" w:name="_GoBack"/>
      <w:bookmarkEnd w:id="2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«ДРСК» «Южно-Якутские электрические сети» почтовый адрес: 678900, Республика Саха (Якутия), г. Алдан, ул. Линейная, 4.</w:t>
      </w:r>
    </w:p>
    <w:p w:rsidR="00E807C3" w:rsidRPr="00E807C3" w:rsidRDefault="00E807C3" w:rsidP="00E807C3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заключаемого по результатам конкурса Договора: </w:t>
      </w:r>
      <w:r w:rsidRPr="00E80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80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Строительство 2-х цепных ВЛ-6 </w:t>
      </w:r>
      <w:proofErr w:type="spellStart"/>
      <w:r w:rsidRPr="00E80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</w:t>
      </w:r>
      <w:proofErr w:type="spellEnd"/>
      <w:r w:rsidRPr="00E80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от ПС № 38 Угольная – шахта </w:t>
      </w:r>
      <w:proofErr w:type="spellStart"/>
      <w:r w:rsidRPr="00E80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Чульмаканская</w:t>
      </w:r>
      <w:proofErr w:type="spellEnd"/>
      <w:r w:rsidRPr="00E807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в том числе ПИР</w:t>
      </w:r>
      <w:r w:rsidRPr="00E80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E80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филиала ОАО «ДРСК»  «Южно-Якутские электрические сети»»</w:t>
      </w: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Остальные условия – в соответствии с условиями конкурсной документации.</w:t>
      </w:r>
    </w:p>
    <w:p w:rsidR="00E807C3" w:rsidRPr="00E807C3" w:rsidRDefault="00E807C3" w:rsidP="00E807C3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работ: с момента заключения договора по ноябрь 2014г</w:t>
      </w:r>
      <w:proofErr w:type="gramStart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E807C3" w:rsidRPr="00E807C3" w:rsidRDefault="00E807C3" w:rsidP="00E807C3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выполнения работ: согласно ТЗ.</w:t>
      </w:r>
    </w:p>
    <w:p w:rsidR="00E807C3" w:rsidRPr="00E807C3" w:rsidRDefault="00E807C3" w:rsidP="00E807C3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конкурса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Претендовать на победу в данном конкурсе может Участник, отвечающий следующим требованиям: наличие свидетельства СРО о допуске к работам, указанным в ТЗ. Более подробно требования к Участникам, а также требования к порядку подтверждения соответствия этим требованиям, содержатся в Конкурсной документации.</w:t>
      </w:r>
    </w:p>
    <w:p w:rsidR="00E807C3" w:rsidRPr="00E807C3" w:rsidRDefault="00E807C3" w:rsidP="00E807C3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Подробное описание закупаемой продукции и условий Договора, а также процедур конкурса содержится в Конкурсной документации, которая размещена на официальном сайте, копия ее бесплатно предоставляется в электронном виде всем заинтересованным лицам,  или по письменному заявлению претендента, в том числе в форме электронного документа на адрес ответственного секретаря, по адресу: 675000, г. Благовещенск, ул. Шевченко, 28, </w:t>
      </w:r>
      <w:proofErr w:type="spellStart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. 248 в рабочие дни с</w:t>
      </w:r>
      <w:proofErr w:type="gramEnd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8.00 часов до 17.00 часов. </w:t>
      </w:r>
      <w:r w:rsidRPr="00E80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80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okzt</w:t>
      </w:r>
      <w:proofErr w:type="spellEnd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6@</w:t>
      </w:r>
      <w:proofErr w:type="spellStart"/>
      <w:r w:rsidRPr="00E80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drsk</w:t>
      </w:r>
      <w:proofErr w:type="spellEnd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80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7C3" w:rsidRPr="00E807C3" w:rsidRDefault="00E807C3" w:rsidP="00E807C3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участия в конкурсе необходимо своевременно подать Конкурсную заявку, подготовленную в</w:t>
      </w:r>
      <w:r w:rsidRPr="00E80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в конкурсной документации.</w:t>
      </w:r>
    </w:p>
    <w:p w:rsidR="00E807C3" w:rsidRPr="00E807C3" w:rsidRDefault="00E807C3" w:rsidP="00E807C3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подачи заявок на участие в конкурсе: «0</w:t>
      </w:r>
      <w:r w:rsidR="00AA04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2013 года.</w:t>
      </w:r>
      <w:r w:rsidRPr="00E807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807C3" w:rsidRPr="0022385A" w:rsidRDefault="00E807C3" w:rsidP="0022385A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подачи заявок на участие в конкурсе: 10:00 часов местного (благовещенского) времени (04:00 часов Московского времени) «</w:t>
      </w:r>
      <w:r w:rsidR="006B0FEC"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сентября 2013 года. </w:t>
      </w:r>
    </w:p>
    <w:p w:rsidR="0022385A" w:rsidRPr="0022385A" w:rsidRDefault="00E807C3" w:rsidP="002238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заявки представляются в</w:t>
      </w:r>
      <w:r w:rsidRPr="002238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Конкурсной документации. </w:t>
      </w:r>
      <w:r w:rsidR="00B673A7"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проведет процедуру публичного вскрытия конвертов с конкурсными заявками в 10:15 часов местного (Благовещенского) времени (04:15 часов Московского в</w:t>
      </w:r>
      <w:r w:rsidR="0022385A"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ремени) «30» сентября 2013 года по адресу: г. Благовещенск, ул. Шевченко, 28,  1 этаж, зал совещаний</w:t>
      </w:r>
      <w:r w:rsidR="00B673A7"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этой процедуре могут присутствовать представители Участников конкурса.</w:t>
      </w:r>
    </w:p>
    <w:p w:rsidR="00E807C3" w:rsidRPr="0022385A" w:rsidRDefault="00E807C3" w:rsidP="002238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победителя учитывается цена предложения </w:t>
      </w:r>
      <w:r w:rsidRPr="002238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 НДС</w:t>
      </w: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7C3" w:rsidRPr="0022385A" w:rsidRDefault="00E807C3" w:rsidP="0022385A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намерен воспользоваться правом на проведение переторжки (регулирования цены).</w:t>
      </w:r>
    </w:p>
    <w:p w:rsidR="00E807C3" w:rsidRPr="0022385A" w:rsidRDefault="00E807C3" w:rsidP="0022385A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участников, связанные с участием в конкурсе, обеспечиваются:</w:t>
      </w:r>
    </w:p>
    <w:p w:rsidR="00E807C3" w:rsidRPr="0022385A" w:rsidRDefault="00E807C3" w:rsidP="00223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обеспечения: </w:t>
      </w:r>
      <w:r w:rsidRPr="00223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493 800</w:t>
      </w: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НДС. </w:t>
      </w:r>
      <w:r w:rsidRPr="0022385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Факт внесения Участником конкурса денежных сре</w:t>
      </w:r>
      <w:proofErr w:type="gramStart"/>
      <w:r w:rsidRPr="0022385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дств в к</w:t>
      </w:r>
      <w:proofErr w:type="gramEnd"/>
      <w:r w:rsidRPr="0022385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ачестве обеспечения Конкурсной заявки на участие в конкурсе подтверждается платежным поручением с отметкой банка об оплате или копией платежного поручения. Соответствующее платежное поручение с отметкой банка об оплате должно быть подано Участником конкурса в составе документов, входящих в Конкурсную заявку на участие в конкурсе.</w:t>
      </w:r>
    </w:p>
    <w:p w:rsidR="00E807C3" w:rsidRPr="0022385A" w:rsidRDefault="00E807C3" w:rsidP="00223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Конкурсной заявки на участие в конкурсе должно быть зачислено по реквизитам счета Организатора, до момента вскрытия конвертов (</w:t>
      </w:r>
      <w:r w:rsidRPr="0022385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10:15 часов</w:t>
      </w:r>
      <w:r w:rsidRPr="002238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местного (Благовещенского) времени (</w:t>
      </w:r>
      <w:r w:rsidRPr="0022385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04:15 часа</w:t>
      </w:r>
      <w:r w:rsidRPr="002238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Московского времени) </w:t>
      </w:r>
      <w:r w:rsidRPr="0022385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6B0FEC" w:rsidRPr="0022385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30</w:t>
      </w:r>
      <w:r w:rsidRPr="0022385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сентября  2013 года). </w:t>
      </w:r>
      <w:r w:rsidRPr="002238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противном случае обеспечение конкурсной заявки на участие в конкурсе считается невнесенным.</w:t>
      </w:r>
    </w:p>
    <w:p w:rsidR="00E807C3" w:rsidRPr="0022385A" w:rsidRDefault="00E807C3" w:rsidP="0022385A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конкурса будет определен допущенный участник, предложивший наилучшие условия исполнения договора согласно критериям, указанным в конкурсной документации.</w:t>
      </w:r>
    </w:p>
    <w:p w:rsidR="00E807C3" w:rsidRPr="0022385A" w:rsidRDefault="00E807C3" w:rsidP="0022385A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(предельная) цена конкурса </w:t>
      </w:r>
      <w:r w:rsidRPr="002238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24 689 140,00</w:t>
      </w:r>
      <w:r w:rsidRPr="00223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НДС.</w:t>
      </w:r>
    </w:p>
    <w:p w:rsidR="00E807C3" w:rsidRPr="0022385A" w:rsidRDefault="00E807C3" w:rsidP="0022385A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вправе отказаться от его проведения не </w:t>
      </w:r>
      <w:proofErr w:type="gramStart"/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календарных дней до подведения итогов конкурса без каких-либо для себя последствий.</w:t>
      </w:r>
    </w:p>
    <w:p w:rsidR="00E807C3" w:rsidRPr="0022385A" w:rsidRDefault="00E807C3" w:rsidP="0022385A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 результатам конкурса между Заказчиком и Победителем конкурса будет заключен в течение 20 календарных дней на основании протокола о результатах конкурса, подписанного этим Участником и Заказчиком конкурса.</w:t>
      </w:r>
    </w:p>
    <w:p w:rsidR="00E807C3" w:rsidRPr="0022385A" w:rsidRDefault="00E807C3" w:rsidP="0022385A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справок обращаться: </w:t>
      </w:r>
      <w:proofErr w:type="gramStart"/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Палей</w:t>
      </w:r>
      <w:proofErr w:type="gramEnd"/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Наталии Сергеевне, ведущему инженеру отдела конкурсных закупок ОАО «ДРСК» по тел.:8(4162) 397-482, или по эл. почте: </w:t>
      </w:r>
      <w:hyperlink r:id="rId10" w:history="1">
        <w:r w:rsidRPr="002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okzt</w:t>
        </w:r>
        <w:r w:rsidRPr="002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6@</w:t>
        </w:r>
        <w:r w:rsidRPr="002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drsk</w:t>
        </w:r>
        <w:r w:rsidRPr="002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.ru.</w:t>
        </w:r>
      </w:hyperlink>
    </w:p>
    <w:p w:rsidR="00E807C3" w:rsidRPr="0022385A" w:rsidRDefault="00E807C3" w:rsidP="0022385A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</w:r>
    </w:p>
    <w:p w:rsidR="00E807C3" w:rsidRPr="0022385A" w:rsidRDefault="00E807C3" w:rsidP="0022385A">
      <w:pPr>
        <w:numPr>
          <w:ilvl w:val="0"/>
          <w:numId w:val="1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планирующее принять участие в конкурсе и скачавшее настоящее извещение и прилагаемую к нему конкурсную документацию, обязано в течение 1 рабочего дня направить ответственному лицу Организатора конкурса письмо-уведомление о скачивании, содержащее информацию о дате скачивания, полное наименование лица, планирующего принять участие в конкурсе, его адрес, телефон и адрес электронной почты.</w:t>
      </w:r>
    </w:p>
    <w:p w:rsidR="00E807C3" w:rsidRPr="0022385A" w:rsidRDefault="00E807C3" w:rsidP="0022385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C3" w:rsidRPr="0022385A" w:rsidRDefault="00E807C3" w:rsidP="0022385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07C3" w:rsidRPr="00E807C3" w:rsidRDefault="00E807C3" w:rsidP="00E807C3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0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Председатель</w:t>
      </w:r>
    </w:p>
    <w:p w:rsidR="00E807C3" w:rsidRPr="00E807C3" w:rsidRDefault="00E807C3" w:rsidP="00E807C3">
      <w:pPr>
        <w:suppressAutoHyphens/>
        <w:spacing w:after="0" w:line="240" w:lineRule="auto"/>
        <w:outlineLvl w:val="0"/>
        <w:rPr>
          <w:rFonts w:ascii="Arial" w:eastAsia="Times New Roman" w:hAnsi="Arial" w:cs="Times New Roman"/>
          <w:b/>
          <w:kern w:val="28"/>
          <w:sz w:val="24"/>
          <w:szCs w:val="24"/>
          <w:lang w:eastAsia="ru-RU"/>
        </w:rPr>
      </w:pPr>
      <w:r w:rsidRPr="00E80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</w:t>
      </w:r>
      <w:r w:rsidRPr="00E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E80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В.А. </w:t>
      </w:r>
      <w:proofErr w:type="spellStart"/>
      <w:r w:rsidRPr="00E80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Юхимук</w:t>
      </w:r>
      <w:proofErr w:type="spellEnd"/>
    </w:p>
    <w:p w:rsidR="00E807C3" w:rsidRPr="006E2114" w:rsidRDefault="00E807C3" w:rsidP="006E21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807C3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bookmarkEnd w:id="0"/>
      <w:bookmarkEnd w:id="1"/>
    </w:p>
    <w:p w:rsidR="00E807C3" w:rsidRPr="00E807C3" w:rsidRDefault="00E807C3" w:rsidP="00E807C3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E807C3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Исп. Палей Н.С.</w:t>
      </w:r>
    </w:p>
    <w:p w:rsidR="00E807C3" w:rsidRPr="00E807C3" w:rsidRDefault="00E807C3" w:rsidP="00E807C3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E807C3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Тел. (4162) 397-482</w:t>
      </w:r>
    </w:p>
    <w:p w:rsidR="00E807C3" w:rsidRPr="00E807C3" w:rsidRDefault="00164368" w:rsidP="00E807C3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val="en-US" w:eastAsia="ru-RU"/>
        </w:rPr>
      </w:pPr>
      <w:hyperlink r:id="rId11" w:history="1">
        <w:r w:rsidR="00E807C3" w:rsidRPr="00E807C3">
          <w:rPr>
            <w:rFonts w:ascii="Times New Roman" w:eastAsia="Times New Roman" w:hAnsi="Times New Roman" w:cs="Times New Roman"/>
            <w:snapToGrid w:val="0"/>
            <w:color w:val="0000FF"/>
            <w:sz w:val="16"/>
            <w:szCs w:val="16"/>
            <w:u w:val="single"/>
            <w:lang w:val="en-US" w:eastAsia="ru-RU"/>
          </w:rPr>
          <w:t>okzt</w:t>
        </w:r>
        <w:r w:rsidR="00E807C3" w:rsidRPr="00E807C3">
          <w:rPr>
            <w:rFonts w:ascii="Times New Roman" w:eastAsia="Times New Roman" w:hAnsi="Times New Roman" w:cs="Times New Roman"/>
            <w:snapToGrid w:val="0"/>
            <w:color w:val="0000FF"/>
            <w:sz w:val="16"/>
            <w:szCs w:val="16"/>
            <w:u w:val="single"/>
            <w:lang w:eastAsia="ru-RU"/>
          </w:rPr>
          <w:t>6</w:t>
        </w:r>
        <w:r w:rsidR="00E807C3" w:rsidRPr="00E807C3">
          <w:rPr>
            <w:rFonts w:ascii="Times New Roman" w:eastAsia="Times New Roman" w:hAnsi="Times New Roman" w:cs="Times New Roman"/>
            <w:snapToGrid w:val="0"/>
            <w:color w:val="0000FF"/>
            <w:sz w:val="16"/>
            <w:szCs w:val="16"/>
            <w:u w:val="single"/>
            <w:lang w:val="en-US" w:eastAsia="ru-RU"/>
          </w:rPr>
          <w:t>@drsk.ru</w:t>
        </w:r>
      </w:hyperlink>
    </w:p>
    <w:p w:rsidR="00ED02DD" w:rsidRDefault="00ED02DD"/>
    <w:sectPr w:rsidR="00ED02DD" w:rsidSect="00E807C3">
      <w:pgSz w:w="11906" w:h="16838"/>
      <w:pgMar w:top="993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6E"/>
    <w:rsid w:val="00164368"/>
    <w:rsid w:val="0022385A"/>
    <w:rsid w:val="002D4A6E"/>
    <w:rsid w:val="006B0FEC"/>
    <w:rsid w:val="006E2114"/>
    <w:rsid w:val="0081131A"/>
    <w:rsid w:val="00886FD4"/>
    <w:rsid w:val="00AA04EA"/>
    <w:rsid w:val="00B673A7"/>
    <w:rsid w:val="00E807C3"/>
    <w:rsid w:val="00E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kzt6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6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6@drsk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Палей Наталия Сергеевна</dc:creator>
  <cp:keywords/>
  <dc:description/>
  <cp:lastModifiedBy>Палей Наталия Сергеевна</cp:lastModifiedBy>
  <cp:revision>6</cp:revision>
  <cp:lastPrinted>2013-09-06T00:05:00Z</cp:lastPrinted>
  <dcterms:created xsi:type="dcterms:W3CDTF">2013-09-05T00:52:00Z</dcterms:created>
  <dcterms:modified xsi:type="dcterms:W3CDTF">2013-09-06T00:05:00Z</dcterms:modified>
</cp:coreProperties>
</file>