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50DE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C50DE6">
              <w:rPr>
                <w:b/>
                <w:szCs w:val="28"/>
              </w:rPr>
              <w:t>68</w:t>
            </w:r>
            <w:r w:rsidR="00963F9D">
              <w:rPr>
                <w:b/>
                <w:szCs w:val="28"/>
              </w:rPr>
              <w:t>/</w:t>
            </w:r>
            <w:r w:rsidR="00C50DE6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24BE0" w:rsidP="00C50DE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50D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0DE6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50DE6" w:rsidRDefault="009F683E" w:rsidP="00C50DE6">
      <w:pPr>
        <w:pStyle w:val="a4"/>
        <w:spacing w:before="0" w:line="240" w:lineRule="auto"/>
        <w:ind w:firstLine="708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C50DE6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C50DE6">
        <w:rPr>
          <w:b/>
          <w:bCs/>
          <w:i/>
          <w:sz w:val="26"/>
          <w:szCs w:val="26"/>
        </w:rPr>
        <w:t>ВЛ</w:t>
      </w:r>
      <w:proofErr w:type="gramEnd"/>
      <w:r w:rsidR="00C50DE6">
        <w:rPr>
          <w:b/>
          <w:bCs/>
          <w:i/>
          <w:sz w:val="26"/>
          <w:szCs w:val="26"/>
        </w:rPr>
        <w:t xml:space="preserve"> 35 </w:t>
      </w:r>
      <w:proofErr w:type="spellStart"/>
      <w:r w:rsidR="00C50DE6">
        <w:rPr>
          <w:b/>
          <w:bCs/>
          <w:i/>
          <w:sz w:val="26"/>
          <w:szCs w:val="26"/>
        </w:rPr>
        <w:t>кВ</w:t>
      </w:r>
      <w:proofErr w:type="spellEnd"/>
      <w:r w:rsidR="00C50DE6">
        <w:rPr>
          <w:b/>
          <w:bCs/>
          <w:i/>
          <w:sz w:val="26"/>
          <w:szCs w:val="26"/>
        </w:rPr>
        <w:t>: Осиновая-речка-НС1 (Т-66, Т-67), Т-38 Дубки-</w:t>
      </w:r>
      <w:proofErr w:type="spellStart"/>
      <w:r w:rsidR="00C50DE6">
        <w:rPr>
          <w:b/>
          <w:bCs/>
          <w:i/>
          <w:sz w:val="26"/>
          <w:szCs w:val="26"/>
        </w:rPr>
        <w:t>Анастасьевка</w:t>
      </w:r>
      <w:proofErr w:type="spellEnd"/>
      <w:r w:rsidR="00C50DE6">
        <w:rPr>
          <w:b/>
          <w:i/>
          <w:sz w:val="26"/>
          <w:szCs w:val="26"/>
        </w:rPr>
        <w:t>.</w:t>
      </w:r>
    </w:p>
    <w:p w:rsidR="00C50DE6" w:rsidRDefault="00C50DE6" w:rsidP="00C50DE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2013г. раздела 1.1. «Услуги ремонта» № 1400  на основании указания ОАО «ДРСК» от 02.08.2013 г. № 62.</w:t>
      </w:r>
    </w:p>
    <w:p w:rsidR="00C50DE6" w:rsidRDefault="00C50DE6" w:rsidP="00C50DE6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1 647 000,00 </w:t>
      </w:r>
      <w:r>
        <w:rPr>
          <w:sz w:val="24"/>
          <w:szCs w:val="24"/>
        </w:rPr>
        <w:t xml:space="preserve"> руб. без НДС.</w:t>
      </w:r>
    </w:p>
    <w:p w:rsidR="00F66BD1" w:rsidRPr="00E11945" w:rsidRDefault="001D5E8B" w:rsidP="00C50DE6">
      <w:pPr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C50DE6" w:rsidRPr="00C50DE6" w:rsidRDefault="00C50DE6" w:rsidP="00C50DE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C50DE6">
        <w:rPr>
          <w:sz w:val="26"/>
          <w:szCs w:val="26"/>
        </w:rPr>
        <w:t>В адрес Организатора закупки не поступила ни одна</w:t>
      </w:r>
      <w:r w:rsidRPr="00C50DE6">
        <w:rPr>
          <w:color w:val="000000" w:themeColor="text1"/>
          <w:sz w:val="26"/>
          <w:szCs w:val="26"/>
        </w:rPr>
        <w:t xml:space="preserve"> </w:t>
      </w:r>
      <w:r w:rsidRPr="00C50DE6">
        <w:rPr>
          <w:sz w:val="26"/>
          <w:szCs w:val="26"/>
        </w:rPr>
        <w:t>заявка на участие в  процедуре переторжки.</w:t>
      </w:r>
    </w:p>
    <w:p w:rsidR="00C50DE6" w:rsidRPr="00C50DE6" w:rsidRDefault="00C50DE6" w:rsidP="00C50DE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C50DE6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50DE6" w:rsidRPr="00C50DE6" w:rsidRDefault="00C50DE6" w:rsidP="00C50DE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C50DE6">
        <w:rPr>
          <w:sz w:val="26"/>
          <w:szCs w:val="26"/>
        </w:rPr>
        <w:t>Дата и время начала процедуры вскрытия конвертов с заявками на участие в закупке: 14:00 часов благовещенс</w:t>
      </w:r>
      <w:bookmarkStart w:id="0" w:name="_GoBack"/>
      <w:bookmarkEnd w:id="0"/>
      <w:r w:rsidRPr="00C50DE6">
        <w:rPr>
          <w:sz w:val="26"/>
          <w:szCs w:val="26"/>
        </w:rPr>
        <w:t xml:space="preserve">кого времени 02.09.2013 г </w:t>
      </w:r>
    </w:p>
    <w:p w:rsidR="00C50DE6" w:rsidRPr="00C50DE6" w:rsidRDefault="00C50DE6" w:rsidP="00C50DE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C50DE6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224BE0" w:rsidRPr="00224BE0" w:rsidRDefault="00224BE0" w:rsidP="00224BE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FE" w:rsidRDefault="00E21FFE" w:rsidP="00E2330B">
      <w:pPr>
        <w:spacing w:line="240" w:lineRule="auto"/>
      </w:pPr>
      <w:r>
        <w:separator/>
      </w:r>
    </w:p>
  </w:endnote>
  <w:endnote w:type="continuationSeparator" w:id="0">
    <w:p w:rsidR="00E21FFE" w:rsidRDefault="00E21F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E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FE" w:rsidRDefault="00E21FFE" w:rsidP="00E2330B">
      <w:pPr>
        <w:spacing w:line="240" w:lineRule="auto"/>
      </w:pPr>
      <w:r>
        <w:separator/>
      </w:r>
    </w:p>
  </w:footnote>
  <w:footnote w:type="continuationSeparator" w:id="0">
    <w:p w:rsidR="00E21FFE" w:rsidRDefault="00E21FF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DE6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2554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1FFE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17C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15</cp:revision>
  <cp:lastPrinted>2013-09-02T03:42:00Z</cp:lastPrinted>
  <dcterms:created xsi:type="dcterms:W3CDTF">2013-04-19T05:54:00Z</dcterms:created>
  <dcterms:modified xsi:type="dcterms:W3CDTF">2013-09-02T06:26:00Z</dcterms:modified>
</cp:coreProperties>
</file>