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532183155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532183155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103"/>
        <w:gridCol w:w="2835"/>
      </w:tblGrid>
      <w:tr w:rsidR="004B69F5" w:rsidTr="002526C7">
        <w:trPr>
          <w:trHeight w:val="238"/>
        </w:trPr>
        <w:tc>
          <w:tcPr>
            <w:tcW w:w="2235" w:type="dxa"/>
          </w:tcPr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CB2BE1">
              <w:rPr>
                <w:sz w:val="24"/>
                <w:szCs w:val="24"/>
              </w:rPr>
              <w:t>4</w:t>
            </w:r>
            <w:r w:rsidR="001050BA">
              <w:rPr>
                <w:sz w:val="24"/>
                <w:szCs w:val="24"/>
              </w:rPr>
              <w:t>2</w:t>
            </w:r>
            <w:r w:rsidR="00C00DB6">
              <w:rPr>
                <w:sz w:val="24"/>
                <w:szCs w:val="24"/>
              </w:rPr>
              <w:t>7</w:t>
            </w:r>
            <w:r w:rsidR="00756E19">
              <w:rPr>
                <w:sz w:val="24"/>
                <w:szCs w:val="24"/>
              </w:rPr>
              <w:t>/</w:t>
            </w:r>
            <w:r w:rsidR="00C3729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2526C7">
              <w:rPr>
                <w:sz w:val="24"/>
                <w:szCs w:val="24"/>
              </w:rPr>
              <w:t>ТПиР</w:t>
            </w:r>
          </w:p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Default="004B69F5" w:rsidP="004B69F5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Default="00C00DB6" w:rsidP="00756E19">
            <w:pPr>
              <w:pStyle w:val="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  <w:r w:rsidR="000E3F17">
              <w:rPr>
                <w:rFonts w:ascii="Times New Roman" w:hAnsi="Times New Roman"/>
                <w:b w:val="0"/>
                <w:sz w:val="24"/>
                <w:szCs w:val="24"/>
              </w:rPr>
              <w:t>.08</w:t>
            </w:r>
            <w:r w:rsidR="00DD6FB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2013г.</w:t>
            </w:r>
          </w:p>
        </w:tc>
      </w:tr>
    </w:tbl>
    <w:p w:rsidR="003C690B" w:rsidRPr="00C37292" w:rsidRDefault="003C690B" w:rsidP="004B69F5">
      <w:pPr>
        <w:spacing w:line="240" w:lineRule="auto"/>
        <w:ind w:firstLine="0"/>
        <w:rPr>
          <w:sz w:val="22"/>
          <w:szCs w:val="22"/>
        </w:rPr>
      </w:pPr>
      <w:r w:rsidRPr="00C37292">
        <w:rPr>
          <w:sz w:val="22"/>
          <w:szCs w:val="22"/>
        </w:rPr>
        <w:t>ПРЕДМЕТ ЗАКУПКИ:</w:t>
      </w:r>
    </w:p>
    <w:p w:rsidR="00C37292" w:rsidRPr="00C37292" w:rsidRDefault="003C690B" w:rsidP="00C37292">
      <w:pPr>
        <w:tabs>
          <w:tab w:val="left" w:pos="0"/>
          <w:tab w:val="left" w:pos="993"/>
        </w:tabs>
        <w:spacing w:line="240" w:lineRule="auto"/>
        <w:ind w:firstLine="0"/>
        <w:rPr>
          <w:b/>
          <w:snapToGrid/>
          <w:sz w:val="22"/>
          <w:szCs w:val="22"/>
        </w:rPr>
      </w:pPr>
      <w:r w:rsidRPr="00C37292">
        <w:rPr>
          <w:sz w:val="22"/>
          <w:szCs w:val="22"/>
        </w:rPr>
        <w:t>Открытый запрос предложений н</w:t>
      </w:r>
      <w:r w:rsidR="00E77556" w:rsidRPr="00C37292">
        <w:rPr>
          <w:sz w:val="22"/>
          <w:szCs w:val="22"/>
        </w:rPr>
        <w:t xml:space="preserve">а право заключения Договора на </w:t>
      </w:r>
      <w:r w:rsidR="006F0E12" w:rsidRPr="00C37292">
        <w:rPr>
          <w:sz w:val="22"/>
          <w:szCs w:val="22"/>
        </w:rPr>
        <w:t>поставку</w:t>
      </w:r>
      <w:r w:rsidR="00756E19" w:rsidRPr="00C37292">
        <w:rPr>
          <w:sz w:val="22"/>
          <w:szCs w:val="22"/>
        </w:rPr>
        <w:t xml:space="preserve">: </w:t>
      </w:r>
      <w:r w:rsidR="00C37292" w:rsidRPr="00C37292">
        <w:rPr>
          <w:b/>
          <w:snapToGrid/>
          <w:sz w:val="22"/>
          <w:szCs w:val="22"/>
        </w:rPr>
        <w:t>«</w:t>
      </w:r>
      <w:proofErr w:type="gramStart"/>
      <w:r w:rsidR="00C37292" w:rsidRPr="00C37292">
        <w:rPr>
          <w:b/>
          <w:snapToGrid/>
          <w:sz w:val="22"/>
          <w:szCs w:val="22"/>
        </w:rPr>
        <w:t>Военный</w:t>
      </w:r>
      <w:proofErr w:type="gramEnd"/>
      <w:r w:rsidR="00C37292" w:rsidRPr="00C37292">
        <w:rPr>
          <w:b/>
          <w:snapToGrid/>
          <w:sz w:val="22"/>
          <w:szCs w:val="22"/>
        </w:rPr>
        <w:t xml:space="preserve"> клепанный </w:t>
      </w:r>
      <w:proofErr w:type="spellStart"/>
      <w:r w:rsidR="00C37292" w:rsidRPr="00C37292">
        <w:rPr>
          <w:b/>
          <w:snapToGrid/>
          <w:sz w:val="22"/>
          <w:szCs w:val="22"/>
        </w:rPr>
        <w:t>кунг</w:t>
      </w:r>
      <w:proofErr w:type="spellEnd"/>
      <w:r w:rsidR="00C37292" w:rsidRPr="00C37292">
        <w:rPr>
          <w:b/>
          <w:snapToGrid/>
          <w:sz w:val="22"/>
          <w:szCs w:val="22"/>
        </w:rPr>
        <w:t xml:space="preserve"> на шасси автомобиля ГАЗ-33081» 14 ед. для филиалов ОАО «ДРСК» «Приморские электрические сети», «Хабаровские электрические сети»</w:t>
      </w:r>
    </w:p>
    <w:p w:rsidR="00C37292" w:rsidRPr="00C37292" w:rsidRDefault="00C37292" w:rsidP="00C37292">
      <w:pPr>
        <w:tabs>
          <w:tab w:val="left" w:pos="0"/>
        </w:tabs>
        <w:spacing w:line="240" w:lineRule="auto"/>
        <w:ind w:firstLine="0"/>
        <w:rPr>
          <w:b/>
          <w:sz w:val="22"/>
          <w:szCs w:val="22"/>
        </w:rPr>
      </w:pPr>
      <w:r w:rsidRPr="00C37292">
        <w:rPr>
          <w:b/>
          <w:snapToGrid/>
          <w:sz w:val="22"/>
          <w:szCs w:val="22"/>
        </w:rPr>
        <w:t>Закупка № 1630</w:t>
      </w:r>
      <w:r w:rsidRPr="00C37292">
        <w:rPr>
          <w:snapToGrid/>
          <w:sz w:val="22"/>
          <w:szCs w:val="22"/>
        </w:rPr>
        <w:t xml:space="preserve"> </w:t>
      </w:r>
      <w:r w:rsidRPr="00C37292">
        <w:rPr>
          <w:b/>
          <w:snapToGrid/>
          <w:sz w:val="22"/>
          <w:szCs w:val="22"/>
        </w:rPr>
        <w:t>лот № 1</w:t>
      </w:r>
      <w:r w:rsidRPr="00C37292">
        <w:rPr>
          <w:snapToGrid/>
          <w:sz w:val="22"/>
          <w:szCs w:val="22"/>
        </w:rPr>
        <w:t xml:space="preserve"> , Р</w:t>
      </w:r>
      <w:r w:rsidRPr="00C37292">
        <w:rPr>
          <w:b/>
          <w:sz w:val="22"/>
          <w:szCs w:val="22"/>
        </w:rPr>
        <w:t>аздел 2.2.2</w:t>
      </w:r>
    </w:p>
    <w:p w:rsidR="00C37292" w:rsidRPr="00C37292" w:rsidRDefault="00C37292" w:rsidP="00C37292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2"/>
          <w:szCs w:val="22"/>
        </w:rPr>
      </w:pPr>
      <w:r w:rsidRPr="00C37292">
        <w:rPr>
          <w:sz w:val="22"/>
          <w:szCs w:val="22"/>
        </w:rPr>
        <w:t xml:space="preserve">Плановая стоимость: </w:t>
      </w:r>
      <w:r w:rsidRPr="00C37292">
        <w:rPr>
          <w:b/>
          <w:sz w:val="22"/>
          <w:szCs w:val="22"/>
        </w:rPr>
        <w:t>25 508 474,60</w:t>
      </w:r>
      <w:r w:rsidRPr="00C37292">
        <w:rPr>
          <w:sz w:val="22"/>
          <w:szCs w:val="22"/>
        </w:rPr>
        <w:t xml:space="preserve"> рублей без  учета НДС.</w:t>
      </w:r>
    </w:p>
    <w:p w:rsidR="00CB2BE1" w:rsidRPr="00C37292" w:rsidRDefault="00CB2BE1" w:rsidP="00C37292">
      <w:pPr>
        <w:tabs>
          <w:tab w:val="left" w:pos="0"/>
        </w:tabs>
        <w:spacing w:line="240" w:lineRule="auto"/>
        <w:ind w:firstLine="0"/>
        <w:rPr>
          <w:b/>
          <w:sz w:val="22"/>
          <w:szCs w:val="22"/>
        </w:rPr>
      </w:pPr>
      <w:r w:rsidRPr="00C37292">
        <w:rPr>
          <w:b/>
          <w:sz w:val="22"/>
          <w:szCs w:val="22"/>
        </w:rPr>
        <w:tab/>
      </w:r>
    </w:p>
    <w:p w:rsidR="00A13D51" w:rsidRPr="00C37292" w:rsidRDefault="00A13D51" w:rsidP="00A13D51">
      <w:pPr>
        <w:spacing w:line="240" w:lineRule="auto"/>
        <w:rPr>
          <w:sz w:val="22"/>
          <w:szCs w:val="22"/>
        </w:rPr>
      </w:pPr>
      <w:r w:rsidRPr="00C37292">
        <w:rPr>
          <w:b/>
          <w:sz w:val="22"/>
          <w:szCs w:val="22"/>
        </w:rPr>
        <w:t xml:space="preserve">ПРИСУТСТВОВАЛИ: </w:t>
      </w:r>
      <w:r w:rsidRPr="00C37292">
        <w:rPr>
          <w:sz w:val="22"/>
          <w:szCs w:val="22"/>
        </w:rPr>
        <w:t>постоянно действующая Закупочная комиссия 2-го уровня.</w:t>
      </w:r>
    </w:p>
    <w:p w:rsidR="003C690B" w:rsidRPr="00C37292" w:rsidRDefault="003C690B" w:rsidP="00C02479">
      <w:pPr>
        <w:spacing w:line="240" w:lineRule="auto"/>
        <w:ind w:firstLine="0"/>
        <w:rPr>
          <w:sz w:val="22"/>
          <w:szCs w:val="22"/>
        </w:rPr>
      </w:pPr>
    </w:p>
    <w:p w:rsidR="00C37292" w:rsidRPr="00C37292" w:rsidRDefault="00C37292" w:rsidP="00C37292">
      <w:pPr>
        <w:spacing w:line="240" w:lineRule="auto"/>
        <w:ind w:hanging="142"/>
        <w:contextualSpacing/>
        <w:rPr>
          <w:caps/>
          <w:snapToGrid/>
          <w:sz w:val="22"/>
          <w:szCs w:val="22"/>
        </w:rPr>
      </w:pPr>
      <w:r w:rsidRPr="00C37292">
        <w:rPr>
          <w:caps/>
          <w:snapToGrid/>
          <w:sz w:val="22"/>
          <w:szCs w:val="22"/>
        </w:rPr>
        <w:t xml:space="preserve">ВОПРОСЫ, ВЫНОСИМЫЕ НА РАССМОТРЕНИЕ ЗАКУПОЧНОЙ КОМИССИИ: </w:t>
      </w:r>
    </w:p>
    <w:p w:rsidR="00C37292" w:rsidRPr="00C37292" w:rsidRDefault="00C37292" w:rsidP="00C37292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C37292">
        <w:rPr>
          <w:bCs/>
          <w:iCs/>
          <w:snapToGrid/>
          <w:sz w:val="22"/>
          <w:szCs w:val="22"/>
        </w:rPr>
        <w:t xml:space="preserve">О признании предложений </w:t>
      </w:r>
      <w:proofErr w:type="gramStart"/>
      <w:r w:rsidRPr="00C37292">
        <w:rPr>
          <w:bCs/>
          <w:iCs/>
          <w:snapToGrid/>
          <w:sz w:val="22"/>
          <w:szCs w:val="22"/>
        </w:rPr>
        <w:t>соответствующими</w:t>
      </w:r>
      <w:proofErr w:type="gramEnd"/>
      <w:r w:rsidRPr="00C37292">
        <w:rPr>
          <w:bCs/>
          <w:iCs/>
          <w:snapToGrid/>
          <w:sz w:val="22"/>
          <w:szCs w:val="22"/>
        </w:rPr>
        <w:t xml:space="preserve"> условиям закупки</w:t>
      </w:r>
    </w:p>
    <w:p w:rsidR="00C37292" w:rsidRPr="00C37292" w:rsidRDefault="00C37292" w:rsidP="00C37292">
      <w:pPr>
        <w:spacing w:line="240" w:lineRule="auto"/>
        <w:ind w:left="567" w:firstLine="0"/>
        <w:rPr>
          <w:bCs/>
          <w:iCs/>
          <w:snapToGrid/>
          <w:sz w:val="22"/>
          <w:szCs w:val="22"/>
        </w:rPr>
      </w:pPr>
      <w:r w:rsidRPr="00C37292">
        <w:rPr>
          <w:bCs/>
          <w:iCs/>
          <w:snapToGrid/>
          <w:sz w:val="22"/>
          <w:szCs w:val="22"/>
        </w:rPr>
        <w:t xml:space="preserve">2.   О </w:t>
      </w:r>
      <w:proofErr w:type="gramStart"/>
      <w:r w:rsidRPr="00C37292">
        <w:rPr>
          <w:bCs/>
          <w:iCs/>
          <w:snapToGrid/>
          <w:sz w:val="22"/>
          <w:szCs w:val="22"/>
        </w:rPr>
        <w:t>предварительной</w:t>
      </w:r>
      <w:proofErr w:type="gramEnd"/>
      <w:r w:rsidRPr="00C37292">
        <w:rPr>
          <w:bCs/>
          <w:iCs/>
          <w:snapToGrid/>
          <w:sz w:val="22"/>
          <w:szCs w:val="22"/>
        </w:rPr>
        <w:t xml:space="preserve"> </w:t>
      </w:r>
      <w:proofErr w:type="spellStart"/>
      <w:r w:rsidRPr="00C37292">
        <w:rPr>
          <w:bCs/>
          <w:iCs/>
          <w:snapToGrid/>
          <w:sz w:val="22"/>
          <w:szCs w:val="22"/>
        </w:rPr>
        <w:t>ранжировке</w:t>
      </w:r>
      <w:proofErr w:type="spellEnd"/>
      <w:r w:rsidRPr="00C37292">
        <w:rPr>
          <w:bCs/>
          <w:iCs/>
          <w:snapToGrid/>
          <w:sz w:val="22"/>
          <w:szCs w:val="22"/>
        </w:rPr>
        <w:t xml:space="preserve"> предложений</w:t>
      </w:r>
    </w:p>
    <w:p w:rsidR="00C37292" w:rsidRPr="00C37292" w:rsidRDefault="00C37292" w:rsidP="00C37292">
      <w:p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C37292">
        <w:rPr>
          <w:bCs/>
          <w:iCs/>
          <w:snapToGrid/>
          <w:sz w:val="22"/>
          <w:szCs w:val="22"/>
        </w:rPr>
        <w:t>3.   О проведении переторжки</w:t>
      </w:r>
    </w:p>
    <w:p w:rsidR="00C37292" w:rsidRPr="00C37292" w:rsidRDefault="00C37292" w:rsidP="00C37292">
      <w:pPr>
        <w:spacing w:line="240" w:lineRule="auto"/>
        <w:ind w:firstLine="0"/>
        <w:contextualSpacing/>
        <w:rPr>
          <w:snapToGrid/>
          <w:sz w:val="22"/>
          <w:szCs w:val="22"/>
        </w:rPr>
      </w:pPr>
    </w:p>
    <w:p w:rsidR="00C37292" w:rsidRPr="00C37292" w:rsidRDefault="00C37292" w:rsidP="00C37292">
      <w:pPr>
        <w:spacing w:line="240" w:lineRule="auto"/>
        <w:ind w:firstLine="0"/>
        <w:contextualSpacing/>
        <w:rPr>
          <w:b/>
          <w:snapToGrid/>
          <w:sz w:val="22"/>
          <w:szCs w:val="22"/>
        </w:rPr>
      </w:pPr>
      <w:r w:rsidRPr="00C37292">
        <w:rPr>
          <w:b/>
          <w:bCs/>
          <w:i/>
          <w:iCs/>
          <w:snapToGrid/>
          <w:sz w:val="22"/>
          <w:szCs w:val="22"/>
        </w:rPr>
        <w:t xml:space="preserve">ВОПРОС 1 «О признании предложений </w:t>
      </w:r>
      <w:proofErr w:type="gramStart"/>
      <w:r w:rsidRPr="00C37292">
        <w:rPr>
          <w:b/>
          <w:bCs/>
          <w:i/>
          <w:iCs/>
          <w:snapToGrid/>
          <w:sz w:val="22"/>
          <w:szCs w:val="22"/>
        </w:rPr>
        <w:t>соответствующими</w:t>
      </w:r>
      <w:proofErr w:type="gramEnd"/>
      <w:r w:rsidRPr="00C37292">
        <w:rPr>
          <w:b/>
          <w:bCs/>
          <w:i/>
          <w:iCs/>
          <w:snapToGrid/>
          <w:sz w:val="22"/>
          <w:szCs w:val="22"/>
        </w:rPr>
        <w:t xml:space="preserve"> условиям закупки»</w:t>
      </w:r>
    </w:p>
    <w:p w:rsidR="00C37292" w:rsidRPr="00C37292" w:rsidRDefault="00C37292" w:rsidP="00C37292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C37292" w:rsidRPr="00C37292" w:rsidRDefault="00C37292" w:rsidP="00C372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>РАССМАТРИВАЕМЫЕ ДОКУМЕНТЫ:</w:t>
      </w:r>
    </w:p>
    <w:p w:rsidR="00C37292" w:rsidRPr="00C37292" w:rsidRDefault="00C37292" w:rsidP="00C37292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C37292" w:rsidRPr="00C37292" w:rsidRDefault="00C37292" w:rsidP="00C37292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C37292" w:rsidRPr="00C37292" w:rsidRDefault="00C37292" w:rsidP="00C37292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b/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Сводное заключение экспертов </w:t>
      </w:r>
      <w:r w:rsidRPr="00C37292">
        <w:rPr>
          <w:b/>
          <w:snapToGrid/>
          <w:sz w:val="22"/>
          <w:szCs w:val="22"/>
        </w:rPr>
        <w:t>Моторина О.А.</w:t>
      </w:r>
      <w:proofErr w:type="gramStart"/>
      <w:r w:rsidRPr="00C37292">
        <w:rPr>
          <w:b/>
          <w:snapToGrid/>
          <w:sz w:val="22"/>
          <w:szCs w:val="22"/>
        </w:rPr>
        <w:t xml:space="preserve"> ,</w:t>
      </w:r>
      <w:proofErr w:type="gramEnd"/>
      <w:r w:rsidRPr="00C37292">
        <w:rPr>
          <w:b/>
          <w:snapToGrid/>
          <w:sz w:val="22"/>
          <w:szCs w:val="22"/>
        </w:rPr>
        <w:t xml:space="preserve"> Шахрай А.Г.</w:t>
      </w:r>
    </w:p>
    <w:p w:rsidR="00C37292" w:rsidRPr="00C37292" w:rsidRDefault="00C37292" w:rsidP="00C37292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>Предложения участников.</w:t>
      </w:r>
      <w:bookmarkStart w:id="2" w:name="_GoBack"/>
      <w:bookmarkEnd w:id="2"/>
    </w:p>
    <w:p w:rsidR="00C37292" w:rsidRPr="00C37292" w:rsidRDefault="00C37292" w:rsidP="00C37292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C37292" w:rsidRPr="00C37292" w:rsidRDefault="00C37292" w:rsidP="00C372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>ОТМЕТИЛИ:</w:t>
      </w:r>
    </w:p>
    <w:p w:rsidR="00C37292" w:rsidRPr="00C37292" w:rsidRDefault="00C37292" w:rsidP="00C37292">
      <w:pPr>
        <w:spacing w:line="240" w:lineRule="auto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1. Предложения  </w:t>
      </w:r>
      <w:r w:rsidRPr="00C37292">
        <w:rPr>
          <w:sz w:val="22"/>
          <w:szCs w:val="22"/>
        </w:rPr>
        <w:t xml:space="preserve">ООО «Восток-УАЗ» г. Владивосток, ОАО «Комбинат автомобильных фургонов» г. Шумерля </w:t>
      </w:r>
      <w:r w:rsidRPr="00C37292">
        <w:rPr>
          <w:snapToGrid/>
          <w:sz w:val="22"/>
          <w:szCs w:val="22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C37292" w:rsidRPr="00C37292" w:rsidRDefault="00C37292" w:rsidP="00C37292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2"/>
          <w:szCs w:val="22"/>
        </w:rPr>
      </w:pPr>
    </w:p>
    <w:p w:rsidR="00C37292" w:rsidRPr="00C37292" w:rsidRDefault="00C37292" w:rsidP="00C37292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C37292">
        <w:rPr>
          <w:b/>
          <w:i/>
          <w:sz w:val="22"/>
          <w:szCs w:val="22"/>
        </w:rPr>
        <w:t xml:space="preserve">ВОПРОС 2 </w:t>
      </w:r>
      <w:r w:rsidRPr="00C37292">
        <w:rPr>
          <w:b/>
          <w:bCs/>
          <w:i/>
          <w:iCs/>
          <w:snapToGrid/>
          <w:sz w:val="22"/>
          <w:szCs w:val="22"/>
        </w:rPr>
        <w:t xml:space="preserve">«О </w:t>
      </w:r>
      <w:proofErr w:type="gramStart"/>
      <w:r w:rsidRPr="00C37292">
        <w:rPr>
          <w:b/>
          <w:bCs/>
          <w:i/>
          <w:iCs/>
          <w:snapToGrid/>
          <w:sz w:val="22"/>
          <w:szCs w:val="22"/>
        </w:rPr>
        <w:t>предварительной</w:t>
      </w:r>
      <w:proofErr w:type="gramEnd"/>
      <w:r w:rsidRPr="00C37292">
        <w:rPr>
          <w:b/>
          <w:bCs/>
          <w:i/>
          <w:iCs/>
          <w:snapToGrid/>
          <w:sz w:val="22"/>
          <w:szCs w:val="22"/>
        </w:rPr>
        <w:t xml:space="preserve"> </w:t>
      </w:r>
      <w:proofErr w:type="spellStart"/>
      <w:r w:rsidRPr="00C37292">
        <w:rPr>
          <w:b/>
          <w:bCs/>
          <w:i/>
          <w:iCs/>
          <w:snapToGrid/>
          <w:sz w:val="22"/>
          <w:szCs w:val="22"/>
        </w:rPr>
        <w:t>ранжировке</w:t>
      </w:r>
      <w:proofErr w:type="spellEnd"/>
      <w:r w:rsidRPr="00C37292">
        <w:rPr>
          <w:b/>
          <w:bCs/>
          <w:i/>
          <w:iCs/>
          <w:snapToGrid/>
          <w:sz w:val="22"/>
          <w:szCs w:val="22"/>
        </w:rPr>
        <w:t xml:space="preserve">  предложений»</w:t>
      </w:r>
    </w:p>
    <w:p w:rsidR="00C37292" w:rsidRPr="00C37292" w:rsidRDefault="00C37292" w:rsidP="00C37292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bCs/>
          <w:i/>
          <w:iCs/>
          <w:snapToGrid/>
          <w:sz w:val="22"/>
          <w:szCs w:val="22"/>
        </w:rPr>
      </w:pPr>
    </w:p>
    <w:p w:rsidR="00C37292" w:rsidRPr="00C37292" w:rsidRDefault="00C37292" w:rsidP="00C37292">
      <w:pPr>
        <w:snapToGrid w:val="0"/>
        <w:spacing w:line="240" w:lineRule="auto"/>
        <w:ind w:firstLine="0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>РАССМАТРИВАЕМЫЕ ДОКУМЕНТЫ:</w:t>
      </w:r>
    </w:p>
    <w:p w:rsidR="00C37292" w:rsidRPr="00C37292" w:rsidRDefault="00C37292" w:rsidP="00C37292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C37292" w:rsidRPr="00C37292" w:rsidRDefault="00C37292" w:rsidP="00C37292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C37292" w:rsidRPr="00C37292" w:rsidRDefault="00C37292" w:rsidP="00C37292">
      <w:pPr>
        <w:numPr>
          <w:ilvl w:val="0"/>
          <w:numId w:val="25"/>
        </w:numPr>
        <w:tabs>
          <w:tab w:val="left" w:pos="0"/>
        </w:tabs>
        <w:contextualSpacing/>
        <w:rPr>
          <w:b/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Сводное заключение экспертов </w:t>
      </w:r>
      <w:r w:rsidRPr="00C37292">
        <w:rPr>
          <w:b/>
          <w:snapToGrid/>
          <w:sz w:val="22"/>
          <w:szCs w:val="22"/>
        </w:rPr>
        <w:t>Моторина О.А.</w:t>
      </w:r>
      <w:r w:rsidRPr="00C37292">
        <w:rPr>
          <w:snapToGrid/>
          <w:sz w:val="22"/>
          <w:szCs w:val="22"/>
        </w:rPr>
        <w:t xml:space="preserve">, </w:t>
      </w:r>
      <w:r w:rsidRPr="00C37292">
        <w:rPr>
          <w:b/>
          <w:snapToGrid/>
          <w:sz w:val="22"/>
          <w:szCs w:val="22"/>
        </w:rPr>
        <w:t>Шахрай А.Г.</w:t>
      </w:r>
    </w:p>
    <w:p w:rsidR="00C37292" w:rsidRPr="00C37292" w:rsidRDefault="00C37292" w:rsidP="00C37292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>Предложения участников.</w:t>
      </w:r>
    </w:p>
    <w:p w:rsidR="00C37292" w:rsidRPr="00C37292" w:rsidRDefault="00C37292" w:rsidP="00C372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>ОТМЕТИЛИ:</w:t>
      </w:r>
    </w:p>
    <w:p w:rsidR="00C37292" w:rsidRPr="00C37292" w:rsidRDefault="00C37292" w:rsidP="00C372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5103"/>
      </w:tblGrid>
      <w:tr w:rsidR="00C37292" w:rsidRPr="00C37292" w:rsidTr="004274C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2" w:rsidRPr="00C37292" w:rsidRDefault="00C37292" w:rsidP="00C37292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C37292">
              <w:rPr>
                <w:snapToGrid/>
                <w:sz w:val="22"/>
                <w:szCs w:val="22"/>
                <w:lang w:eastAsia="en-US"/>
              </w:rPr>
              <w:t xml:space="preserve">Место в </w:t>
            </w:r>
            <w:proofErr w:type="gramStart"/>
            <w:r w:rsidRPr="00C37292">
              <w:rPr>
                <w:snapToGrid/>
                <w:sz w:val="22"/>
                <w:szCs w:val="22"/>
                <w:lang w:eastAsia="en-US"/>
              </w:rPr>
              <w:t>предварительной</w:t>
            </w:r>
            <w:proofErr w:type="gramEnd"/>
            <w:r w:rsidRPr="00C37292">
              <w:rPr>
                <w:snapToGrid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37292">
              <w:rPr>
                <w:snapToGrid/>
                <w:sz w:val="22"/>
                <w:szCs w:val="22"/>
                <w:lang w:eastAsia="en-US"/>
              </w:rPr>
              <w:t>ранжировке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2" w:rsidRPr="00C37292" w:rsidRDefault="00C37292" w:rsidP="00C37292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C37292">
              <w:rPr>
                <w:snapToGrid/>
                <w:sz w:val="22"/>
                <w:szCs w:val="22"/>
                <w:lang w:eastAsia="en-US"/>
              </w:rPr>
              <w:t>Наименование и адрес участника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2" w:rsidRPr="00C37292" w:rsidRDefault="00C37292" w:rsidP="00C37292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C37292">
              <w:rPr>
                <w:snapToGrid/>
                <w:sz w:val="22"/>
                <w:szCs w:val="22"/>
                <w:lang w:eastAsia="en-US"/>
              </w:rPr>
              <w:t>Цена заявки и иные существенные условия</w:t>
            </w:r>
          </w:p>
        </w:tc>
      </w:tr>
      <w:tr w:rsidR="00C37292" w:rsidRPr="00C37292" w:rsidTr="004274C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2" w:rsidRPr="00C37292" w:rsidRDefault="00C37292" w:rsidP="00C37292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C37292">
              <w:rPr>
                <w:snapToGrid/>
                <w:sz w:val="22"/>
                <w:szCs w:val="22"/>
                <w:lang w:eastAsia="en-US"/>
              </w:rPr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92" w:rsidRPr="00C37292" w:rsidRDefault="00C37292" w:rsidP="00C37292">
            <w:pPr>
              <w:ind w:firstLine="34"/>
              <w:jc w:val="left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 xml:space="preserve">ОАО «Комбинат автомобильных фургонов» </w:t>
            </w:r>
            <w:r w:rsidRPr="00C37292">
              <w:rPr>
                <w:sz w:val="22"/>
                <w:szCs w:val="22"/>
              </w:rPr>
              <w:lastRenderedPageBreak/>
              <w:t>г. Шумерля.</w:t>
            </w:r>
          </w:p>
          <w:p w:rsidR="00C37292" w:rsidRPr="00C37292" w:rsidRDefault="00C37292" w:rsidP="00C37292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92" w:rsidRPr="00C37292" w:rsidRDefault="00C37292" w:rsidP="00C37292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lastRenderedPageBreak/>
              <w:t>Предложенная стоимость:</w:t>
            </w:r>
            <w:r w:rsidRPr="00C37292">
              <w:rPr>
                <w:b/>
                <w:sz w:val="22"/>
                <w:szCs w:val="22"/>
              </w:rPr>
              <w:t xml:space="preserve"> 24 466 097,96</w:t>
            </w:r>
            <w:r w:rsidRPr="00C37292">
              <w:rPr>
                <w:sz w:val="22"/>
                <w:szCs w:val="22"/>
              </w:rPr>
              <w:t xml:space="preserve"> руб. без НДС</w:t>
            </w:r>
          </w:p>
          <w:p w:rsidR="00C37292" w:rsidRPr="00C37292" w:rsidRDefault="00C37292" w:rsidP="00C37292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28 870 000,00 руб. (с учетом НДС)</w:t>
            </w:r>
          </w:p>
          <w:p w:rsidR="00C37292" w:rsidRPr="00C37292" w:rsidRDefault="00C37292" w:rsidP="00C37292">
            <w:pPr>
              <w:tabs>
                <w:tab w:val="left" w:pos="708"/>
                <w:tab w:val="num" w:pos="1844"/>
              </w:tabs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C37292">
              <w:rPr>
                <w:snapToGrid/>
                <w:sz w:val="22"/>
                <w:szCs w:val="22"/>
              </w:rPr>
              <w:lastRenderedPageBreak/>
              <w:t>Существенные условия. Срок поставки: до 10.12.2013г. Условия оплаты: Авансовый платеж в размере 30 % от суммы договора в течение 10 календарных дней с момента заключения договора. Окончательный расчет –70% в течение 20 календарных дней с момента подписания актов приема-передачи.</w:t>
            </w:r>
          </w:p>
          <w:p w:rsidR="00C37292" w:rsidRPr="00C37292" w:rsidRDefault="00C37292" w:rsidP="00C37292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Предложение действительно: до 31.12.2013г.</w:t>
            </w:r>
          </w:p>
        </w:tc>
      </w:tr>
      <w:tr w:rsidR="00C37292" w:rsidRPr="00C37292" w:rsidTr="004274C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2" w:rsidRPr="00C37292" w:rsidRDefault="00C37292" w:rsidP="00C37292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C37292">
              <w:rPr>
                <w:snapToGrid/>
                <w:sz w:val="22"/>
                <w:szCs w:val="22"/>
                <w:lang w:eastAsia="en-US"/>
              </w:rPr>
              <w:lastRenderedPageBreak/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92" w:rsidRPr="00C37292" w:rsidRDefault="00C37292" w:rsidP="00C37292">
            <w:pPr>
              <w:ind w:firstLine="34"/>
              <w:jc w:val="left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ООО «Восток-УАЗ» г. Владивосток</w:t>
            </w:r>
          </w:p>
          <w:p w:rsidR="00C37292" w:rsidRPr="00C37292" w:rsidRDefault="00C37292" w:rsidP="00C37292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92" w:rsidRPr="00C37292" w:rsidRDefault="00C37292" w:rsidP="00C37292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Предложенная стоимость:</w:t>
            </w:r>
            <w:r w:rsidRPr="00C37292">
              <w:rPr>
                <w:b/>
                <w:sz w:val="22"/>
                <w:szCs w:val="22"/>
              </w:rPr>
              <w:t xml:space="preserve"> 24 915 254,24 </w:t>
            </w:r>
            <w:r w:rsidRPr="00C37292">
              <w:rPr>
                <w:sz w:val="22"/>
                <w:szCs w:val="22"/>
              </w:rPr>
              <w:t>руб. без НДС</w:t>
            </w:r>
          </w:p>
          <w:p w:rsidR="00C37292" w:rsidRPr="00C37292" w:rsidRDefault="00C37292" w:rsidP="00C37292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29 400 000,00 руб. (с учетом НДС)</w:t>
            </w:r>
          </w:p>
          <w:p w:rsidR="00C37292" w:rsidRPr="00C37292" w:rsidRDefault="00C37292" w:rsidP="00C37292">
            <w:pPr>
              <w:tabs>
                <w:tab w:val="left" w:pos="708"/>
                <w:tab w:val="num" w:pos="1844"/>
              </w:tabs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C37292">
              <w:rPr>
                <w:snapToGrid/>
                <w:sz w:val="22"/>
                <w:szCs w:val="22"/>
              </w:rPr>
              <w:t xml:space="preserve">Существенные условия. Срок поставки: до 10.12.2013г, с возможностью досрочной поставки. </w:t>
            </w:r>
          </w:p>
          <w:p w:rsidR="00C37292" w:rsidRPr="00C37292" w:rsidRDefault="00C37292" w:rsidP="00C37292">
            <w:pPr>
              <w:tabs>
                <w:tab w:val="left" w:pos="708"/>
                <w:tab w:val="num" w:pos="1844"/>
              </w:tabs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C37292">
              <w:rPr>
                <w:snapToGrid/>
                <w:sz w:val="22"/>
                <w:szCs w:val="22"/>
              </w:rPr>
      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–70% в течение 30 календарных дней с момента подписания актов приема-передачи.</w:t>
            </w:r>
          </w:p>
          <w:p w:rsidR="00C37292" w:rsidRPr="00C37292" w:rsidRDefault="00C37292" w:rsidP="00C37292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Предложение действительно: до 13.10.2013г.</w:t>
            </w:r>
          </w:p>
        </w:tc>
      </w:tr>
    </w:tbl>
    <w:p w:rsidR="00C37292" w:rsidRPr="00C37292" w:rsidRDefault="00C37292" w:rsidP="00C37292">
      <w:pPr>
        <w:tabs>
          <w:tab w:val="left" w:pos="7875"/>
        </w:tabs>
        <w:snapToGrid w:val="0"/>
        <w:spacing w:line="240" w:lineRule="auto"/>
        <w:ind w:left="1134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ab/>
      </w:r>
    </w:p>
    <w:p w:rsidR="00C37292" w:rsidRPr="00C37292" w:rsidRDefault="00C37292" w:rsidP="00C37292">
      <w:pPr>
        <w:snapToGrid w:val="0"/>
        <w:spacing w:line="240" w:lineRule="auto"/>
        <w:contextualSpacing/>
        <w:rPr>
          <w:b/>
          <w:i/>
          <w:snapToGrid/>
          <w:sz w:val="22"/>
          <w:szCs w:val="22"/>
        </w:rPr>
      </w:pPr>
      <w:r w:rsidRPr="00C37292">
        <w:rPr>
          <w:b/>
          <w:bCs/>
          <w:i/>
          <w:iCs/>
          <w:snapToGrid/>
          <w:sz w:val="22"/>
          <w:szCs w:val="22"/>
        </w:rPr>
        <w:t xml:space="preserve">ВОПРОС 3 </w:t>
      </w:r>
      <w:r w:rsidRPr="00C37292">
        <w:rPr>
          <w:b/>
          <w:i/>
          <w:snapToGrid/>
          <w:sz w:val="22"/>
          <w:szCs w:val="22"/>
        </w:rPr>
        <w:t>«О проведении переторжки»</w:t>
      </w:r>
    </w:p>
    <w:p w:rsidR="00C37292" w:rsidRPr="00C37292" w:rsidRDefault="00C37292" w:rsidP="00C37292">
      <w:pPr>
        <w:tabs>
          <w:tab w:val="left" w:pos="8415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ab/>
      </w:r>
    </w:p>
    <w:p w:rsidR="00C37292" w:rsidRPr="00C37292" w:rsidRDefault="00C37292" w:rsidP="00C372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>ОТМЕТИЛИ:</w:t>
      </w:r>
    </w:p>
    <w:p w:rsidR="00C37292" w:rsidRPr="00C37292" w:rsidRDefault="00C37292" w:rsidP="00C372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C37292" w:rsidRPr="00C37292" w:rsidRDefault="00C37292" w:rsidP="00C37292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  <w:r w:rsidRPr="00C37292">
        <w:rPr>
          <w:b/>
          <w:snapToGrid/>
          <w:sz w:val="22"/>
          <w:szCs w:val="22"/>
        </w:rPr>
        <w:t>РЕШИЛИ:</w:t>
      </w:r>
    </w:p>
    <w:p w:rsidR="00C37292" w:rsidRPr="00C37292" w:rsidRDefault="00C37292" w:rsidP="00C37292">
      <w:pPr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1. </w:t>
      </w:r>
      <w:r w:rsidRPr="00C37292">
        <w:rPr>
          <w:b/>
          <w:snapToGrid/>
          <w:sz w:val="22"/>
          <w:szCs w:val="22"/>
        </w:rPr>
        <w:t>Признать</w:t>
      </w:r>
      <w:r w:rsidRPr="00C37292">
        <w:rPr>
          <w:snapToGrid/>
          <w:sz w:val="22"/>
          <w:szCs w:val="22"/>
        </w:rPr>
        <w:t xml:space="preserve"> предложения </w:t>
      </w:r>
      <w:r w:rsidRPr="00C37292">
        <w:rPr>
          <w:sz w:val="22"/>
          <w:szCs w:val="22"/>
        </w:rPr>
        <w:t>ООО «Восток-УАЗ» г. Владивосток, ОАО «Комбинат автомобильных фургонов» г. Шумерля</w:t>
      </w:r>
      <w:r w:rsidRPr="00C37292">
        <w:rPr>
          <w:snapToGrid/>
          <w:sz w:val="22"/>
          <w:szCs w:val="22"/>
        </w:rPr>
        <w:t xml:space="preserve"> соответствующими условиям закупки.</w:t>
      </w:r>
    </w:p>
    <w:p w:rsidR="00C37292" w:rsidRPr="00C37292" w:rsidRDefault="00C37292" w:rsidP="00C37292">
      <w:pPr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2.  </w:t>
      </w:r>
      <w:r w:rsidRPr="00C37292">
        <w:rPr>
          <w:bCs/>
          <w:iCs/>
          <w:snapToGrid/>
          <w:sz w:val="22"/>
          <w:szCs w:val="22"/>
        </w:rPr>
        <w:t xml:space="preserve"> </w:t>
      </w:r>
      <w:r w:rsidRPr="00C37292">
        <w:rPr>
          <w:b/>
          <w:snapToGrid/>
          <w:sz w:val="22"/>
          <w:szCs w:val="22"/>
        </w:rPr>
        <w:t>Утвердить</w:t>
      </w:r>
      <w:r w:rsidRPr="00C37292">
        <w:rPr>
          <w:snapToGrid/>
          <w:sz w:val="22"/>
          <w:szCs w:val="22"/>
        </w:rPr>
        <w:t xml:space="preserve"> </w:t>
      </w:r>
      <w:proofErr w:type="gramStart"/>
      <w:r w:rsidRPr="00C37292">
        <w:rPr>
          <w:snapToGrid/>
          <w:sz w:val="22"/>
          <w:szCs w:val="22"/>
        </w:rPr>
        <w:t>предварительную</w:t>
      </w:r>
      <w:proofErr w:type="gramEnd"/>
      <w:r w:rsidRPr="00C37292">
        <w:rPr>
          <w:snapToGrid/>
          <w:sz w:val="22"/>
          <w:szCs w:val="22"/>
        </w:rPr>
        <w:t xml:space="preserve"> </w:t>
      </w:r>
      <w:proofErr w:type="spellStart"/>
      <w:r w:rsidRPr="00C37292">
        <w:rPr>
          <w:snapToGrid/>
          <w:sz w:val="22"/>
          <w:szCs w:val="22"/>
        </w:rPr>
        <w:t>ранжировку</w:t>
      </w:r>
      <w:proofErr w:type="spellEnd"/>
      <w:r w:rsidRPr="00C37292">
        <w:rPr>
          <w:snapToGrid/>
          <w:sz w:val="22"/>
          <w:szCs w:val="22"/>
        </w:rPr>
        <w:t xml:space="preserve"> предложений:</w:t>
      </w:r>
    </w:p>
    <w:p w:rsidR="00C37292" w:rsidRPr="00C37292" w:rsidRDefault="00C37292" w:rsidP="00C37292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1 место: </w:t>
      </w:r>
      <w:r w:rsidRPr="00C37292">
        <w:rPr>
          <w:sz w:val="22"/>
          <w:szCs w:val="22"/>
        </w:rPr>
        <w:t>ОАО «Комбинат автомобильных фургонов» г. Шумерля</w:t>
      </w:r>
      <w:r w:rsidRPr="00C37292">
        <w:rPr>
          <w:snapToGrid/>
          <w:sz w:val="22"/>
          <w:szCs w:val="22"/>
        </w:rPr>
        <w:t>,</w:t>
      </w:r>
    </w:p>
    <w:p w:rsidR="00C37292" w:rsidRPr="00C37292" w:rsidRDefault="00C37292" w:rsidP="00C37292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2 место: </w:t>
      </w:r>
      <w:r w:rsidRPr="00C37292">
        <w:rPr>
          <w:sz w:val="22"/>
          <w:szCs w:val="22"/>
        </w:rPr>
        <w:t>ООО «Восток-УАЗ» г. Владивосток</w:t>
      </w:r>
    </w:p>
    <w:p w:rsidR="00C37292" w:rsidRPr="00C37292" w:rsidRDefault="00C37292" w:rsidP="00C37292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C37292">
        <w:rPr>
          <w:sz w:val="22"/>
          <w:szCs w:val="22"/>
        </w:rPr>
        <w:t xml:space="preserve"> 3</w:t>
      </w:r>
      <w:r w:rsidRPr="00C37292">
        <w:rPr>
          <w:bCs/>
          <w:iCs/>
          <w:snapToGrid/>
          <w:sz w:val="22"/>
          <w:szCs w:val="22"/>
        </w:rPr>
        <w:t xml:space="preserve">. </w:t>
      </w:r>
      <w:r w:rsidRPr="00C37292">
        <w:rPr>
          <w:snapToGrid/>
          <w:sz w:val="22"/>
          <w:szCs w:val="22"/>
        </w:rPr>
        <w:t xml:space="preserve"> </w:t>
      </w:r>
      <w:r w:rsidRPr="00C37292">
        <w:rPr>
          <w:b/>
          <w:snapToGrid/>
          <w:sz w:val="22"/>
          <w:szCs w:val="22"/>
        </w:rPr>
        <w:t>Провести переторжку</w:t>
      </w:r>
      <w:r w:rsidRPr="00C37292">
        <w:rPr>
          <w:snapToGrid/>
          <w:sz w:val="22"/>
          <w:szCs w:val="22"/>
        </w:rPr>
        <w:t>.</w:t>
      </w:r>
    </w:p>
    <w:p w:rsidR="00C37292" w:rsidRPr="00C37292" w:rsidRDefault="00C37292" w:rsidP="00C37292">
      <w:pPr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4. Пригласить к участию в переторжке следующих участников: </w:t>
      </w:r>
      <w:r w:rsidRPr="00C37292">
        <w:rPr>
          <w:sz w:val="22"/>
          <w:szCs w:val="22"/>
        </w:rPr>
        <w:t>ООО «Восток-УАЗ» г. Владивосток, ОАО «Комбинат автомобильных фургонов» г. Шумерля</w:t>
      </w:r>
    </w:p>
    <w:p w:rsidR="00C37292" w:rsidRPr="00C37292" w:rsidRDefault="00C37292" w:rsidP="00C37292">
      <w:pPr>
        <w:ind w:firstLine="0"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          5.Определить форму переторжки: </w:t>
      </w:r>
      <w:proofErr w:type="gramStart"/>
      <w:r w:rsidRPr="00C37292">
        <w:rPr>
          <w:snapToGrid/>
          <w:sz w:val="22"/>
          <w:szCs w:val="22"/>
        </w:rPr>
        <w:t>заочная</w:t>
      </w:r>
      <w:proofErr w:type="gramEnd"/>
      <w:r w:rsidRPr="00C37292">
        <w:rPr>
          <w:snapToGrid/>
          <w:sz w:val="22"/>
          <w:szCs w:val="22"/>
        </w:rPr>
        <w:t>.</w:t>
      </w:r>
    </w:p>
    <w:p w:rsidR="00C37292" w:rsidRPr="00C37292" w:rsidRDefault="00C37292" w:rsidP="00C37292">
      <w:pPr>
        <w:tabs>
          <w:tab w:val="num" w:pos="360"/>
          <w:tab w:val="num" w:pos="851"/>
        </w:tabs>
        <w:snapToGrid w:val="0"/>
        <w:spacing w:after="200" w:line="240" w:lineRule="auto"/>
        <w:contextualSpacing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6. Назначить переторжку на </w:t>
      </w:r>
      <w:r w:rsidRPr="00C37292">
        <w:rPr>
          <w:b/>
          <w:snapToGrid/>
          <w:sz w:val="22"/>
          <w:szCs w:val="22"/>
        </w:rPr>
        <w:t>23.08.2013 в 15:00 час</w:t>
      </w:r>
      <w:proofErr w:type="gramStart"/>
      <w:r w:rsidRPr="00C37292">
        <w:rPr>
          <w:snapToGrid/>
          <w:sz w:val="22"/>
          <w:szCs w:val="22"/>
        </w:rPr>
        <w:t>.</w:t>
      </w:r>
      <w:proofErr w:type="gramEnd"/>
      <w:r w:rsidRPr="00C37292">
        <w:rPr>
          <w:snapToGrid/>
          <w:sz w:val="22"/>
          <w:szCs w:val="22"/>
        </w:rPr>
        <w:t xml:space="preserve"> (</w:t>
      </w:r>
      <w:proofErr w:type="gramStart"/>
      <w:r w:rsidRPr="00C37292">
        <w:rPr>
          <w:snapToGrid/>
          <w:sz w:val="22"/>
          <w:szCs w:val="22"/>
        </w:rPr>
        <w:t>б</w:t>
      </w:r>
      <w:proofErr w:type="gramEnd"/>
      <w:r w:rsidRPr="00C37292">
        <w:rPr>
          <w:snapToGrid/>
          <w:sz w:val="22"/>
          <w:szCs w:val="22"/>
        </w:rPr>
        <w:t>лаговещенского времени).</w:t>
      </w:r>
    </w:p>
    <w:p w:rsidR="00C37292" w:rsidRPr="00C37292" w:rsidRDefault="00C37292" w:rsidP="00C37292">
      <w:pPr>
        <w:tabs>
          <w:tab w:val="num" w:pos="360"/>
          <w:tab w:val="num" w:pos="851"/>
        </w:tabs>
        <w:snapToGrid w:val="0"/>
        <w:spacing w:after="200" w:line="240" w:lineRule="auto"/>
        <w:ind w:left="567" w:firstLine="0"/>
        <w:jc w:val="left"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 xml:space="preserve">7.Место проведения переторжки: Место проведения переторжки: </w:t>
      </w:r>
      <w:r w:rsidRPr="00C37292">
        <w:rPr>
          <w:sz w:val="22"/>
          <w:szCs w:val="22"/>
        </w:rPr>
        <w:t xml:space="preserve">6765000, г. Благовещенск, ул. Шевченко 28, </w:t>
      </w:r>
      <w:proofErr w:type="spellStart"/>
      <w:r w:rsidRPr="00C37292">
        <w:rPr>
          <w:sz w:val="22"/>
          <w:szCs w:val="22"/>
        </w:rPr>
        <w:t>каб</w:t>
      </w:r>
      <w:proofErr w:type="spellEnd"/>
      <w:r w:rsidRPr="00C37292">
        <w:rPr>
          <w:sz w:val="22"/>
          <w:szCs w:val="22"/>
        </w:rPr>
        <w:t>. 244</w:t>
      </w:r>
    </w:p>
    <w:p w:rsidR="00C37292" w:rsidRPr="00C37292" w:rsidRDefault="00C37292" w:rsidP="00C37292">
      <w:pPr>
        <w:tabs>
          <w:tab w:val="num" w:pos="360"/>
          <w:tab w:val="num" w:pos="851"/>
        </w:tabs>
        <w:snapToGrid w:val="0"/>
        <w:spacing w:after="200" w:line="240" w:lineRule="auto"/>
        <w:ind w:left="567" w:firstLine="0"/>
        <w:jc w:val="left"/>
        <w:rPr>
          <w:snapToGrid/>
          <w:sz w:val="22"/>
          <w:szCs w:val="22"/>
        </w:rPr>
      </w:pPr>
      <w:r w:rsidRPr="00C37292">
        <w:rPr>
          <w:snapToGrid/>
          <w:sz w:val="22"/>
          <w:szCs w:val="22"/>
        </w:rPr>
        <w:t>8.Техническому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C37292" w:rsidRDefault="00BE68B8" w:rsidP="00C02479">
      <w:pPr>
        <w:spacing w:line="240" w:lineRule="auto"/>
        <w:rPr>
          <w:sz w:val="22"/>
          <w:szCs w:val="22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C37292" w:rsidTr="00B007E8">
        <w:tc>
          <w:tcPr>
            <w:tcW w:w="3510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BE68B8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Ответственный секретарь</w:t>
            </w:r>
          </w:p>
        </w:tc>
        <w:tc>
          <w:tcPr>
            <w:tcW w:w="3686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BE68B8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________________________</w:t>
            </w:r>
          </w:p>
        </w:tc>
        <w:tc>
          <w:tcPr>
            <w:tcW w:w="2339" w:type="dxa"/>
          </w:tcPr>
          <w:p w:rsidR="00D13E6C" w:rsidRPr="00C37292" w:rsidRDefault="00D13E6C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</w:p>
          <w:p w:rsidR="00BE68B8" w:rsidRPr="00C37292" w:rsidRDefault="00C00DB6" w:rsidP="00BE68B8">
            <w:pPr>
              <w:tabs>
                <w:tab w:val="right" w:pos="10205"/>
              </w:tabs>
              <w:ind w:firstLine="0"/>
              <w:rPr>
                <w:sz w:val="22"/>
                <w:szCs w:val="22"/>
              </w:rPr>
            </w:pPr>
            <w:r w:rsidRPr="00C37292">
              <w:rPr>
                <w:sz w:val="22"/>
                <w:szCs w:val="22"/>
              </w:rPr>
              <w:t>О.А. Моторина</w:t>
            </w:r>
          </w:p>
        </w:tc>
      </w:tr>
    </w:tbl>
    <w:p w:rsidR="006227C6" w:rsidRPr="00C37292" w:rsidRDefault="006227C6" w:rsidP="00756E19">
      <w:pPr>
        <w:tabs>
          <w:tab w:val="left" w:pos="7995"/>
        </w:tabs>
        <w:ind w:firstLine="0"/>
        <w:rPr>
          <w:sz w:val="22"/>
          <w:szCs w:val="22"/>
        </w:rPr>
      </w:pPr>
    </w:p>
    <w:sectPr w:rsidR="006227C6" w:rsidRPr="00C37292" w:rsidSect="00756E19">
      <w:headerReference w:type="default" r:id="rId11"/>
      <w:footerReference w:type="default" r:id="rId12"/>
      <w:pgSz w:w="11906" w:h="16838"/>
      <w:pgMar w:top="568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AD7" w:rsidRDefault="00C96AD7" w:rsidP="00355095">
      <w:pPr>
        <w:spacing w:line="240" w:lineRule="auto"/>
      </w:pPr>
      <w:r>
        <w:separator/>
      </w:r>
    </w:p>
  </w:endnote>
  <w:endnote w:type="continuationSeparator" w:id="0">
    <w:p w:rsidR="00C96AD7" w:rsidRDefault="00C96AD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07607"/>
      <w:docPartObj>
        <w:docPartGallery w:val="Page Numbers (Bottom of Page)"/>
        <w:docPartUnique/>
      </w:docPartObj>
    </w:sdtPr>
    <w:sdtEndPr/>
    <w:sdtContent>
      <w:sdt>
        <w:sdtPr>
          <w:id w:val="-744650568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3729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3729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AD7" w:rsidRDefault="00C96AD7" w:rsidP="00355095">
      <w:pPr>
        <w:spacing w:line="240" w:lineRule="auto"/>
      </w:pPr>
      <w:r>
        <w:separator/>
      </w:r>
    </w:p>
  </w:footnote>
  <w:footnote w:type="continuationSeparator" w:id="0">
    <w:p w:rsidR="00C96AD7" w:rsidRDefault="00C96AD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0E3F17">
      <w:rPr>
        <w:i/>
        <w:sz w:val="20"/>
      </w:rPr>
      <w:t>16</w:t>
    </w:r>
    <w:r w:rsidR="00C37292">
      <w:rPr>
        <w:i/>
        <w:sz w:val="20"/>
      </w:rPr>
      <w:t>30</w:t>
    </w:r>
    <w:r w:rsidR="001050BA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6124D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9048B"/>
    <w:multiLevelType w:val="hybridMultilevel"/>
    <w:tmpl w:val="A2CC18E2"/>
    <w:lvl w:ilvl="0" w:tplc="122C8B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753EE9"/>
    <w:multiLevelType w:val="hybridMultilevel"/>
    <w:tmpl w:val="11F89570"/>
    <w:lvl w:ilvl="0" w:tplc="1D1895D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63F41A0"/>
    <w:multiLevelType w:val="hybridMultilevel"/>
    <w:tmpl w:val="43D0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F4394"/>
    <w:multiLevelType w:val="hybridMultilevel"/>
    <w:tmpl w:val="AAF29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4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CE12DE"/>
    <w:multiLevelType w:val="hybridMultilevel"/>
    <w:tmpl w:val="AEF439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19"/>
  </w:num>
  <w:num w:numId="6">
    <w:abstractNumId w:val="3"/>
  </w:num>
  <w:num w:numId="7">
    <w:abstractNumId w:val="23"/>
  </w:num>
  <w:num w:numId="8">
    <w:abstractNumId w:val="17"/>
  </w:num>
  <w:num w:numId="9">
    <w:abstractNumId w:val="5"/>
  </w:num>
  <w:num w:numId="10">
    <w:abstractNumId w:val="22"/>
  </w:num>
  <w:num w:numId="11">
    <w:abstractNumId w:val="7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0"/>
  </w:num>
  <w:num w:numId="21">
    <w:abstractNumId w:val="8"/>
  </w:num>
  <w:num w:numId="22">
    <w:abstractNumId w:val="16"/>
  </w:num>
  <w:num w:numId="23">
    <w:abstractNumId w:val="24"/>
  </w:num>
  <w:num w:numId="24">
    <w:abstractNumId w:val="9"/>
  </w:num>
  <w:num w:numId="25">
    <w:abstractNumId w:val="20"/>
  </w:num>
  <w:num w:numId="26">
    <w:abstractNumId w:val="14"/>
  </w:num>
  <w:num w:numId="27">
    <w:abstractNumId w:val="13"/>
  </w:num>
  <w:num w:numId="28">
    <w:abstractNumId w:val="21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3130"/>
    <w:rsid w:val="0004784F"/>
    <w:rsid w:val="00053550"/>
    <w:rsid w:val="00053ACD"/>
    <w:rsid w:val="00057F72"/>
    <w:rsid w:val="00074BAC"/>
    <w:rsid w:val="0008004B"/>
    <w:rsid w:val="000911D3"/>
    <w:rsid w:val="000911FF"/>
    <w:rsid w:val="000A407E"/>
    <w:rsid w:val="000A643F"/>
    <w:rsid w:val="000C1263"/>
    <w:rsid w:val="000C17A4"/>
    <w:rsid w:val="000D12B2"/>
    <w:rsid w:val="000D18F2"/>
    <w:rsid w:val="000E3F17"/>
    <w:rsid w:val="000F1326"/>
    <w:rsid w:val="000F6E22"/>
    <w:rsid w:val="001038E7"/>
    <w:rsid w:val="001050BA"/>
    <w:rsid w:val="001114A0"/>
    <w:rsid w:val="00126847"/>
    <w:rsid w:val="00143503"/>
    <w:rsid w:val="001441AC"/>
    <w:rsid w:val="00144C8B"/>
    <w:rsid w:val="001924E0"/>
    <w:rsid w:val="001926AC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46E8"/>
    <w:rsid w:val="00240004"/>
    <w:rsid w:val="002472BA"/>
    <w:rsid w:val="002526C7"/>
    <w:rsid w:val="00252705"/>
    <w:rsid w:val="00252B9E"/>
    <w:rsid w:val="00257253"/>
    <w:rsid w:val="00277600"/>
    <w:rsid w:val="002B0205"/>
    <w:rsid w:val="002C5850"/>
    <w:rsid w:val="002C663C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464CA"/>
    <w:rsid w:val="00347EC1"/>
    <w:rsid w:val="00351AB6"/>
    <w:rsid w:val="00355095"/>
    <w:rsid w:val="00366597"/>
    <w:rsid w:val="00367A84"/>
    <w:rsid w:val="0037307E"/>
    <w:rsid w:val="00380B7F"/>
    <w:rsid w:val="003930F2"/>
    <w:rsid w:val="003A6FB1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5432"/>
    <w:rsid w:val="0045381B"/>
    <w:rsid w:val="00456E12"/>
    <w:rsid w:val="00465D2A"/>
    <w:rsid w:val="00476103"/>
    <w:rsid w:val="00480849"/>
    <w:rsid w:val="00485BA0"/>
    <w:rsid w:val="004932DB"/>
    <w:rsid w:val="0049333C"/>
    <w:rsid w:val="004A4816"/>
    <w:rsid w:val="004A606C"/>
    <w:rsid w:val="004B69F5"/>
    <w:rsid w:val="004C1EA3"/>
    <w:rsid w:val="004D1A37"/>
    <w:rsid w:val="004D6055"/>
    <w:rsid w:val="00500A3F"/>
    <w:rsid w:val="005132A1"/>
    <w:rsid w:val="00515CBE"/>
    <w:rsid w:val="00526FD4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18A5"/>
    <w:rsid w:val="005B5865"/>
    <w:rsid w:val="005D40F5"/>
    <w:rsid w:val="005D7BA8"/>
    <w:rsid w:val="005E1345"/>
    <w:rsid w:val="005F61A1"/>
    <w:rsid w:val="006124DD"/>
    <w:rsid w:val="006227C6"/>
    <w:rsid w:val="00622BD9"/>
    <w:rsid w:val="006629E9"/>
    <w:rsid w:val="0067734E"/>
    <w:rsid w:val="00680B61"/>
    <w:rsid w:val="006B3625"/>
    <w:rsid w:val="006B3DEB"/>
    <w:rsid w:val="006D2381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5C5F"/>
    <w:rsid w:val="00756E19"/>
    <w:rsid w:val="00757186"/>
    <w:rsid w:val="007611D3"/>
    <w:rsid w:val="00761E01"/>
    <w:rsid w:val="00771B04"/>
    <w:rsid w:val="0079457B"/>
    <w:rsid w:val="007A0ACC"/>
    <w:rsid w:val="007B404E"/>
    <w:rsid w:val="007B5098"/>
    <w:rsid w:val="007C3379"/>
    <w:rsid w:val="007E1190"/>
    <w:rsid w:val="00807ED5"/>
    <w:rsid w:val="008401E4"/>
    <w:rsid w:val="00856C1A"/>
    <w:rsid w:val="00861C62"/>
    <w:rsid w:val="008669D4"/>
    <w:rsid w:val="00875512"/>
    <w:rsid w:val="008759B3"/>
    <w:rsid w:val="00886219"/>
    <w:rsid w:val="0088746E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0D89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B5D73"/>
    <w:rsid w:val="009D31B9"/>
    <w:rsid w:val="009E4FDD"/>
    <w:rsid w:val="009F737B"/>
    <w:rsid w:val="00A05A52"/>
    <w:rsid w:val="00A135D9"/>
    <w:rsid w:val="00A13D51"/>
    <w:rsid w:val="00A20713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D77E5"/>
    <w:rsid w:val="00AE2071"/>
    <w:rsid w:val="00AF01AB"/>
    <w:rsid w:val="00AF1A85"/>
    <w:rsid w:val="00B001DD"/>
    <w:rsid w:val="00B0563D"/>
    <w:rsid w:val="00B12993"/>
    <w:rsid w:val="00B20409"/>
    <w:rsid w:val="00B21BBE"/>
    <w:rsid w:val="00B36C9E"/>
    <w:rsid w:val="00B454B7"/>
    <w:rsid w:val="00B46BA5"/>
    <w:rsid w:val="00B54AEB"/>
    <w:rsid w:val="00B55424"/>
    <w:rsid w:val="00B57DE3"/>
    <w:rsid w:val="00B6781F"/>
    <w:rsid w:val="00B828AD"/>
    <w:rsid w:val="00B855FE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0DB6"/>
    <w:rsid w:val="00C02479"/>
    <w:rsid w:val="00C11FE6"/>
    <w:rsid w:val="00C212A7"/>
    <w:rsid w:val="00C21585"/>
    <w:rsid w:val="00C26636"/>
    <w:rsid w:val="00C37292"/>
    <w:rsid w:val="00C438F5"/>
    <w:rsid w:val="00C52908"/>
    <w:rsid w:val="00C55AD2"/>
    <w:rsid w:val="00C62488"/>
    <w:rsid w:val="00C72BC0"/>
    <w:rsid w:val="00C75C4C"/>
    <w:rsid w:val="00C77AD0"/>
    <w:rsid w:val="00C9000A"/>
    <w:rsid w:val="00C928AE"/>
    <w:rsid w:val="00C9321E"/>
    <w:rsid w:val="00C93DEA"/>
    <w:rsid w:val="00C9404B"/>
    <w:rsid w:val="00C96AD7"/>
    <w:rsid w:val="00CB0FB8"/>
    <w:rsid w:val="00CB2BE1"/>
    <w:rsid w:val="00CB5269"/>
    <w:rsid w:val="00CC2ABC"/>
    <w:rsid w:val="00CD643F"/>
    <w:rsid w:val="00CE3F1D"/>
    <w:rsid w:val="00CE6ED6"/>
    <w:rsid w:val="00D05F7D"/>
    <w:rsid w:val="00D13E6C"/>
    <w:rsid w:val="00D26329"/>
    <w:rsid w:val="00D3231B"/>
    <w:rsid w:val="00D43162"/>
    <w:rsid w:val="00D462F9"/>
    <w:rsid w:val="00D57487"/>
    <w:rsid w:val="00D62D28"/>
    <w:rsid w:val="00D725B9"/>
    <w:rsid w:val="00D744E8"/>
    <w:rsid w:val="00D77106"/>
    <w:rsid w:val="00D82055"/>
    <w:rsid w:val="00D84BBB"/>
    <w:rsid w:val="00D85B2B"/>
    <w:rsid w:val="00D866B8"/>
    <w:rsid w:val="00D91435"/>
    <w:rsid w:val="00DA4F21"/>
    <w:rsid w:val="00DD1EBB"/>
    <w:rsid w:val="00DD6FB1"/>
    <w:rsid w:val="00DF7309"/>
    <w:rsid w:val="00DF7E5C"/>
    <w:rsid w:val="00E00A4C"/>
    <w:rsid w:val="00E07A98"/>
    <w:rsid w:val="00E13CFF"/>
    <w:rsid w:val="00E219CC"/>
    <w:rsid w:val="00E25DBA"/>
    <w:rsid w:val="00E307C3"/>
    <w:rsid w:val="00E3083F"/>
    <w:rsid w:val="00E37636"/>
    <w:rsid w:val="00E411EF"/>
    <w:rsid w:val="00E45DD8"/>
    <w:rsid w:val="00E7299F"/>
    <w:rsid w:val="00E73818"/>
    <w:rsid w:val="00E77556"/>
    <w:rsid w:val="00E8314B"/>
    <w:rsid w:val="00E876FD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024C"/>
    <w:rsid w:val="00F1172A"/>
    <w:rsid w:val="00F17E85"/>
    <w:rsid w:val="00F22C68"/>
    <w:rsid w:val="00F24E5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DA0F-2DF1-48AF-80BC-D2E024F99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74</cp:revision>
  <cp:lastPrinted>2013-08-28T05:28:00Z</cp:lastPrinted>
  <dcterms:created xsi:type="dcterms:W3CDTF">2013-03-05T03:51:00Z</dcterms:created>
  <dcterms:modified xsi:type="dcterms:W3CDTF">2013-08-28T05:29:00Z</dcterms:modified>
</cp:coreProperties>
</file>