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D00FB" w:rsidP="00781A9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  <w:r w:rsidR="007C278F">
              <w:rPr>
                <w:b/>
                <w:szCs w:val="28"/>
              </w:rPr>
              <w:t>.07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D16DA2" w:rsidRDefault="000D00FB" w:rsidP="007C278F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407</w:t>
            </w:r>
            <w:r w:rsidR="00791CB7" w:rsidRPr="00D16DA2">
              <w:rPr>
                <w:b/>
                <w:sz w:val="26"/>
                <w:szCs w:val="26"/>
              </w:rPr>
              <w:t>-</w:t>
            </w:r>
            <w:r w:rsidR="00D10891" w:rsidRPr="00D16DA2">
              <w:rPr>
                <w:b/>
                <w:sz w:val="26"/>
                <w:szCs w:val="26"/>
              </w:rPr>
              <w:t>М</w:t>
            </w:r>
            <w:r w:rsidR="00D16DA2" w:rsidRPr="00D16DA2">
              <w:rPr>
                <w:b/>
                <w:sz w:val="26"/>
                <w:szCs w:val="26"/>
              </w:rPr>
              <w:t>ТПиР/В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366988" w:rsidRDefault="00E2330B" w:rsidP="00E2330B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791CB7" w:rsidRPr="00366988" w:rsidRDefault="009F683E" w:rsidP="000C2CDF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366988">
        <w:rPr>
          <w:b/>
          <w:sz w:val="24"/>
          <w:szCs w:val="24"/>
        </w:rPr>
        <w:t>ПРЕДМЕТ ЗАКУПКИ:</w:t>
      </w:r>
      <w:r w:rsidR="00791CB7" w:rsidRPr="00366988">
        <w:rPr>
          <w:sz w:val="24"/>
          <w:szCs w:val="24"/>
        </w:rPr>
        <w:t xml:space="preserve"> право заключения Договора на </w:t>
      </w:r>
      <w:r w:rsidR="002C070A" w:rsidRPr="00366988">
        <w:rPr>
          <w:sz w:val="24"/>
          <w:szCs w:val="24"/>
        </w:rPr>
        <w:t>поставку продукции</w:t>
      </w:r>
      <w:r w:rsidR="00791CB7" w:rsidRPr="00366988">
        <w:rPr>
          <w:sz w:val="24"/>
          <w:szCs w:val="24"/>
        </w:rPr>
        <w:t xml:space="preserve">  </w:t>
      </w:r>
      <w:r w:rsidR="00781A9D" w:rsidRPr="00366988">
        <w:rPr>
          <w:sz w:val="24"/>
          <w:szCs w:val="24"/>
        </w:rPr>
        <w:t>(</w:t>
      </w:r>
      <w:r w:rsidR="000D00FB" w:rsidRPr="00366988">
        <w:rPr>
          <w:b/>
          <w:sz w:val="24"/>
          <w:szCs w:val="24"/>
        </w:rPr>
        <w:t>закупка 477</w:t>
      </w:r>
      <w:r w:rsidR="00781A9D" w:rsidRPr="00366988">
        <w:rPr>
          <w:sz w:val="24"/>
          <w:szCs w:val="24"/>
        </w:rPr>
        <w:t xml:space="preserve">): </w:t>
      </w:r>
      <w:r w:rsidR="00781A9D" w:rsidRPr="00366988">
        <w:rPr>
          <w:b/>
          <w:bCs/>
          <w:i/>
          <w:sz w:val="24"/>
          <w:szCs w:val="24"/>
        </w:rPr>
        <w:t xml:space="preserve">Лот № </w:t>
      </w:r>
      <w:r w:rsidR="009504D0">
        <w:rPr>
          <w:b/>
          <w:bCs/>
          <w:i/>
          <w:sz w:val="24"/>
          <w:szCs w:val="24"/>
        </w:rPr>
        <w:t>2</w:t>
      </w:r>
      <w:bookmarkStart w:id="0" w:name="_GoBack"/>
      <w:bookmarkEnd w:id="0"/>
      <w:r w:rsidR="00781A9D" w:rsidRPr="00366988">
        <w:rPr>
          <w:b/>
          <w:bCs/>
          <w:i/>
          <w:sz w:val="24"/>
          <w:szCs w:val="24"/>
        </w:rPr>
        <w:t xml:space="preserve"> - </w:t>
      </w:r>
      <w:r w:rsidR="00781A9D" w:rsidRPr="00366988">
        <w:rPr>
          <w:b/>
          <w:i/>
          <w:sz w:val="24"/>
          <w:szCs w:val="24"/>
        </w:rPr>
        <w:t>«</w:t>
      </w:r>
      <w:r w:rsidR="000D00FB" w:rsidRPr="00366988">
        <w:rPr>
          <w:b/>
          <w:i/>
          <w:sz w:val="24"/>
          <w:szCs w:val="24"/>
        </w:rPr>
        <w:t>Арматура для п</w:t>
      </w:r>
      <w:r w:rsidR="00781A9D" w:rsidRPr="00366988">
        <w:rPr>
          <w:b/>
          <w:i/>
          <w:color w:val="000000"/>
          <w:sz w:val="24"/>
          <w:szCs w:val="24"/>
        </w:rPr>
        <w:t>ровод</w:t>
      </w:r>
      <w:r w:rsidR="000D00FB" w:rsidRPr="00366988">
        <w:rPr>
          <w:b/>
          <w:i/>
          <w:color w:val="000000"/>
          <w:sz w:val="24"/>
          <w:szCs w:val="24"/>
        </w:rPr>
        <w:t>а</w:t>
      </w:r>
      <w:r w:rsidR="00781A9D" w:rsidRPr="00366988">
        <w:rPr>
          <w:b/>
          <w:i/>
          <w:color w:val="000000"/>
          <w:sz w:val="24"/>
          <w:szCs w:val="24"/>
        </w:rPr>
        <w:t xml:space="preserve"> СИП» для нужд филиалов ОАО «ДРСК» </w:t>
      </w:r>
      <w:r w:rsidR="000D00FB" w:rsidRPr="000D00FB">
        <w:rPr>
          <w:b/>
          <w:i/>
          <w:snapToGrid/>
          <w:sz w:val="24"/>
          <w:szCs w:val="24"/>
        </w:rPr>
        <w:t>«ХЭС», «ПЭС».</w:t>
      </w:r>
    </w:p>
    <w:p w:rsidR="00D16DA2" w:rsidRPr="00366988" w:rsidRDefault="00D16DA2" w:rsidP="00D16DA2">
      <w:pPr>
        <w:tabs>
          <w:tab w:val="left" w:pos="993"/>
        </w:tabs>
        <w:ind w:firstLine="0"/>
        <w:rPr>
          <w:sz w:val="24"/>
          <w:szCs w:val="24"/>
        </w:rPr>
      </w:pPr>
    </w:p>
    <w:p w:rsidR="00781A9D" w:rsidRPr="00366988" w:rsidRDefault="00781A9D" w:rsidP="00781A9D">
      <w:pPr>
        <w:tabs>
          <w:tab w:val="left" w:pos="993"/>
        </w:tabs>
        <w:ind w:firstLine="0"/>
        <w:rPr>
          <w:sz w:val="24"/>
          <w:szCs w:val="24"/>
        </w:rPr>
      </w:pPr>
      <w:r w:rsidRPr="00366988">
        <w:rPr>
          <w:sz w:val="24"/>
          <w:szCs w:val="24"/>
        </w:rPr>
        <w:t xml:space="preserve">Планируемая стоимость закупки: </w:t>
      </w:r>
      <w:r w:rsidR="000D00FB" w:rsidRPr="00366988">
        <w:rPr>
          <w:b/>
          <w:bCs/>
          <w:i/>
          <w:sz w:val="24"/>
          <w:szCs w:val="24"/>
        </w:rPr>
        <w:t>1 448 951,00</w:t>
      </w:r>
      <w:r w:rsidRPr="00366988">
        <w:rPr>
          <w:b/>
          <w:bCs/>
          <w:i/>
          <w:sz w:val="24"/>
          <w:szCs w:val="24"/>
        </w:rPr>
        <w:t> </w:t>
      </w:r>
      <w:r w:rsidRPr="00366988">
        <w:rPr>
          <w:sz w:val="24"/>
          <w:szCs w:val="24"/>
        </w:rPr>
        <w:t xml:space="preserve">  руб. без НДС.</w:t>
      </w:r>
    </w:p>
    <w:p w:rsidR="009F683E" w:rsidRPr="00366988" w:rsidRDefault="00A9496B" w:rsidP="00F14F2B">
      <w:pPr>
        <w:tabs>
          <w:tab w:val="left" w:pos="993"/>
        </w:tabs>
        <w:rPr>
          <w:sz w:val="24"/>
          <w:szCs w:val="24"/>
        </w:rPr>
      </w:pPr>
      <w:r w:rsidRPr="00366988">
        <w:rPr>
          <w:sz w:val="24"/>
          <w:szCs w:val="24"/>
        </w:rPr>
        <w:tab/>
      </w:r>
      <w:r w:rsidRPr="00366988">
        <w:rPr>
          <w:sz w:val="24"/>
          <w:szCs w:val="24"/>
        </w:rPr>
        <w:tab/>
      </w:r>
      <w:r w:rsidRPr="00366988">
        <w:rPr>
          <w:sz w:val="24"/>
          <w:szCs w:val="24"/>
        </w:rPr>
        <w:tab/>
      </w:r>
    </w:p>
    <w:p w:rsidR="00A9496B" w:rsidRPr="00366988" w:rsidRDefault="009F683E" w:rsidP="008C7E96">
      <w:pPr>
        <w:rPr>
          <w:sz w:val="24"/>
          <w:szCs w:val="24"/>
        </w:rPr>
      </w:pPr>
      <w:r w:rsidRPr="00366988">
        <w:rPr>
          <w:b/>
          <w:sz w:val="24"/>
          <w:szCs w:val="24"/>
        </w:rPr>
        <w:t>ПРИСУТСТВОВАЛИ:</w:t>
      </w:r>
      <w:r w:rsidR="00791CB7" w:rsidRPr="00366988">
        <w:rPr>
          <w:b/>
          <w:sz w:val="24"/>
          <w:szCs w:val="24"/>
        </w:rPr>
        <w:t xml:space="preserve"> </w:t>
      </w:r>
      <w:r w:rsidR="00791CB7" w:rsidRPr="00366988">
        <w:rPr>
          <w:sz w:val="24"/>
          <w:szCs w:val="24"/>
        </w:rPr>
        <w:t>три члена постоянно действующей Закупочной комиссии 2-го уровня</w:t>
      </w:r>
      <w:r w:rsidR="008C7E96" w:rsidRPr="00366988">
        <w:rPr>
          <w:sz w:val="24"/>
          <w:szCs w:val="24"/>
        </w:rPr>
        <w:t xml:space="preserve">: </w:t>
      </w:r>
    </w:p>
    <w:p w:rsidR="009F683E" w:rsidRPr="00366988" w:rsidRDefault="009F683E" w:rsidP="009F683E">
      <w:pPr>
        <w:rPr>
          <w:b/>
          <w:sz w:val="24"/>
          <w:szCs w:val="24"/>
        </w:rPr>
      </w:pPr>
      <w:r w:rsidRPr="00366988">
        <w:rPr>
          <w:b/>
          <w:sz w:val="24"/>
          <w:szCs w:val="24"/>
        </w:rPr>
        <w:t>ВОПРОСЫ ЗАСЕДАНИЯ КОМИССИИ:</w:t>
      </w:r>
    </w:p>
    <w:p w:rsidR="000D00FB" w:rsidRPr="00366988" w:rsidRDefault="000D00FB" w:rsidP="00366988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left"/>
        <w:rPr>
          <w:snapToGrid/>
          <w:sz w:val="24"/>
          <w:szCs w:val="24"/>
        </w:rPr>
      </w:pPr>
      <w:r w:rsidRPr="00366988">
        <w:rPr>
          <w:snapToGrid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0D00FB" w:rsidRPr="00366988" w:rsidRDefault="000D00FB" w:rsidP="00366988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left"/>
        <w:rPr>
          <w:snapToGrid/>
          <w:sz w:val="24"/>
          <w:szCs w:val="24"/>
        </w:rPr>
      </w:pPr>
      <w:r w:rsidRPr="00366988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0D00FB" w:rsidRPr="00366988" w:rsidRDefault="000D00FB" w:rsidP="00366988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left"/>
        <w:rPr>
          <w:snapToGrid/>
          <w:sz w:val="24"/>
          <w:szCs w:val="24"/>
        </w:rPr>
      </w:pPr>
      <w:r w:rsidRPr="00366988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0D00FB" w:rsidRPr="00366988" w:rsidRDefault="000D00FB" w:rsidP="00366988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left"/>
        <w:rPr>
          <w:snapToGrid/>
          <w:sz w:val="24"/>
          <w:szCs w:val="24"/>
        </w:rPr>
      </w:pPr>
      <w:r w:rsidRPr="00366988">
        <w:rPr>
          <w:snapToGrid/>
          <w:sz w:val="24"/>
          <w:szCs w:val="24"/>
        </w:rPr>
        <w:t>11:14 30.07.2013</w:t>
      </w:r>
    </w:p>
    <w:p w:rsidR="000D00FB" w:rsidRPr="00366988" w:rsidRDefault="000D00FB" w:rsidP="00366988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left"/>
        <w:rPr>
          <w:snapToGrid/>
          <w:sz w:val="24"/>
          <w:szCs w:val="24"/>
        </w:rPr>
      </w:pPr>
      <w:r w:rsidRPr="00366988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0D00FB" w:rsidRPr="00366988" w:rsidRDefault="000D00FB" w:rsidP="00366988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left"/>
        <w:rPr>
          <w:snapToGrid/>
          <w:sz w:val="24"/>
          <w:szCs w:val="24"/>
        </w:rPr>
      </w:pPr>
      <w:r w:rsidRPr="00366988">
        <w:rPr>
          <w:snapToGrid/>
          <w:sz w:val="24"/>
          <w:szCs w:val="24"/>
        </w:rPr>
        <w:t>Торговая площадка Системы www.b2b-energo.ru</w:t>
      </w:r>
    </w:p>
    <w:p w:rsidR="000D00FB" w:rsidRPr="00366988" w:rsidRDefault="000D00FB" w:rsidP="00366988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left"/>
        <w:rPr>
          <w:snapToGrid/>
          <w:sz w:val="24"/>
          <w:szCs w:val="24"/>
        </w:rPr>
      </w:pPr>
      <w:r w:rsidRPr="00366988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7" w:type="dxa"/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3"/>
        <w:gridCol w:w="4616"/>
        <w:gridCol w:w="4504"/>
      </w:tblGrid>
      <w:tr w:rsidR="000D00FB" w:rsidRPr="000D00FB" w:rsidTr="00250756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0D00FB" w:rsidRPr="000D00FB" w:rsidRDefault="000D00FB" w:rsidP="002507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D00FB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0D00FB" w:rsidRPr="000D00FB" w:rsidRDefault="000D00FB" w:rsidP="002507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D00FB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0D00FB" w:rsidRPr="000D00FB" w:rsidRDefault="000D00FB" w:rsidP="0025075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0D00FB">
              <w:rPr>
                <w:b/>
                <w:bCs/>
                <w:snapToGrid/>
                <w:sz w:val="24"/>
                <w:szCs w:val="24"/>
              </w:rPr>
              <w:t>Предмет и общая цена</w:t>
            </w:r>
            <w:r w:rsidR="00366988">
              <w:rPr>
                <w:b/>
                <w:bCs/>
                <w:snapToGrid/>
                <w:sz w:val="24"/>
                <w:szCs w:val="24"/>
              </w:rPr>
              <w:t xml:space="preserve"> </w:t>
            </w:r>
            <w:r w:rsidRPr="000D00FB">
              <w:rPr>
                <w:b/>
                <w:bCs/>
                <w:snapToGrid/>
                <w:sz w:val="24"/>
                <w:szCs w:val="24"/>
              </w:rPr>
              <w:t>заявки на участие в закрытом запросе предложений</w:t>
            </w:r>
          </w:p>
        </w:tc>
      </w:tr>
      <w:tr w:rsidR="000D00FB" w:rsidRPr="000D00FB" w:rsidTr="00250756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0D00FB" w:rsidRPr="000D00FB" w:rsidRDefault="000D00FB" w:rsidP="002507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D00F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0D00FB" w:rsidRPr="000D00FB" w:rsidRDefault="000D00FB" w:rsidP="002507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D00FB">
              <w:rPr>
                <w:snapToGrid/>
                <w:sz w:val="24"/>
                <w:szCs w:val="24"/>
              </w:rPr>
              <w:t>ЗАО "ЮИК" (457040 Россия, Челябинская область, г. Южноуральск, ул. Заводская, 3)</w:t>
            </w:r>
          </w:p>
        </w:tc>
        <w:tc>
          <w:tcPr>
            <w:tcW w:w="0" w:type="auto"/>
            <w:shd w:val="clear" w:color="auto" w:fill="FFFFFF"/>
            <w:hideMark/>
          </w:tcPr>
          <w:p w:rsidR="000D00FB" w:rsidRPr="000D00FB" w:rsidRDefault="000D00FB" w:rsidP="002507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D00FB">
              <w:rPr>
                <w:snapToGrid/>
                <w:sz w:val="24"/>
                <w:szCs w:val="24"/>
              </w:rPr>
              <w:t>Предложение: подано 30.07.2013 в 10:44</w:t>
            </w:r>
            <w:r w:rsidRPr="000D00FB">
              <w:rPr>
                <w:snapToGrid/>
                <w:sz w:val="24"/>
                <w:szCs w:val="24"/>
              </w:rPr>
              <w:br/>
              <w:t>Цена: 1 044 711,44 руб. (Цена без НДС)</w:t>
            </w:r>
          </w:p>
        </w:tc>
      </w:tr>
      <w:tr w:rsidR="000D00FB" w:rsidRPr="000D00FB" w:rsidTr="00250756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0D00FB" w:rsidRPr="000D00FB" w:rsidRDefault="000D00FB" w:rsidP="002507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D00F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D00FB" w:rsidRPr="000D00FB" w:rsidRDefault="000D00FB" w:rsidP="002507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D00FB">
              <w:rPr>
                <w:snapToGrid/>
                <w:sz w:val="24"/>
                <w:szCs w:val="24"/>
              </w:rPr>
              <w:t>ООО "НИЛЕД-ИРКУТСК" (ул. Индустриальная, д. 1, г. Шелехов, Иркутская область, Россия, 666030)</w:t>
            </w:r>
          </w:p>
        </w:tc>
        <w:tc>
          <w:tcPr>
            <w:tcW w:w="0" w:type="auto"/>
            <w:shd w:val="clear" w:color="auto" w:fill="FFFFFF"/>
            <w:hideMark/>
          </w:tcPr>
          <w:p w:rsidR="000D00FB" w:rsidRPr="000D00FB" w:rsidRDefault="000D00FB" w:rsidP="002507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D00FB">
              <w:rPr>
                <w:snapToGrid/>
                <w:sz w:val="24"/>
                <w:szCs w:val="24"/>
              </w:rPr>
              <w:t>Предложение: Поставка арматуры согласно запросу, подано 30.07.2013 в 09:31</w:t>
            </w:r>
            <w:r w:rsidRPr="000D00FB">
              <w:rPr>
                <w:snapToGrid/>
                <w:sz w:val="24"/>
                <w:szCs w:val="24"/>
              </w:rPr>
              <w:br/>
              <w:t>Цена: 1 092 057,54 руб. (Цена без НДС)</w:t>
            </w:r>
          </w:p>
        </w:tc>
      </w:tr>
      <w:tr w:rsidR="000D00FB" w:rsidRPr="000D00FB" w:rsidTr="00250756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0D00FB" w:rsidRPr="000D00FB" w:rsidRDefault="000D00FB" w:rsidP="002507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D00FB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0D00FB" w:rsidRPr="000D00FB" w:rsidRDefault="000D00FB" w:rsidP="002507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D00FB">
              <w:rPr>
                <w:snapToGrid/>
                <w:sz w:val="24"/>
                <w:szCs w:val="24"/>
              </w:rPr>
              <w:t xml:space="preserve">ООО "Торговый Дом "УНКОМТЕХ" </w:t>
            </w:r>
            <w:r w:rsidRPr="000D00FB">
              <w:rPr>
                <w:snapToGrid/>
                <w:sz w:val="24"/>
                <w:szCs w:val="24"/>
              </w:rPr>
              <w:lastRenderedPageBreak/>
              <w:t>(121601, г.Москва, Филевский бульвар, дом 1)</w:t>
            </w:r>
          </w:p>
        </w:tc>
        <w:tc>
          <w:tcPr>
            <w:tcW w:w="0" w:type="auto"/>
            <w:shd w:val="clear" w:color="auto" w:fill="FFFFFF"/>
            <w:hideMark/>
          </w:tcPr>
          <w:p w:rsidR="000D00FB" w:rsidRPr="000D00FB" w:rsidRDefault="000D00FB" w:rsidP="0025075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D00FB">
              <w:rPr>
                <w:snapToGrid/>
                <w:sz w:val="24"/>
                <w:szCs w:val="24"/>
              </w:rPr>
              <w:lastRenderedPageBreak/>
              <w:t xml:space="preserve">Предложение: Цена дана с учетом </w:t>
            </w:r>
            <w:r w:rsidRPr="000D00FB">
              <w:rPr>
                <w:snapToGrid/>
                <w:sz w:val="24"/>
                <w:szCs w:val="24"/>
              </w:rPr>
              <w:lastRenderedPageBreak/>
              <w:t>доставки. Поставк ана условиях заказчика., подано 30.07.2013 в 08:26</w:t>
            </w:r>
            <w:r w:rsidRPr="000D00FB">
              <w:rPr>
                <w:snapToGrid/>
                <w:sz w:val="24"/>
                <w:szCs w:val="24"/>
              </w:rPr>
              <w:br/>
              <w:t>Цена: 1 161 449,55 руб. (Цена без НДС)</w:t>
            </w:r>
          </w:p>
        </w:tc>
      </w:tr>
    </w:tbl>
    <w:p w:rsidR="009F683E" w:rsidRPr="000D00FB" w:rsidRDefault="009F683E" w:rsidP="009F683E">
      <w:pPr>
        <w:spacing w:before="100" w:beforeAutospacing="1" w:after="105" w:line="264" w:lineRule="auto"/>
        <w:outlineLvl w:val="1"/>
        <w:rPr>
          <w:b/>
          <w:szCs w:val="28"/>
        </w:rPr>
      </w:pPr>
      <w:r w:rsidRPr="000D00FB">
        <w:rPr>
          <w:b/>
          <w:szCs w:val="28"/>
        </w:rPr>
        <w:lastRenderedPageBreak/>
        <w:t>РЕШИЛИ:</w:t>
      </w:r>
    </w:p>
    <w:p w:rsidR="00E2330B" w:rsidRPr="000D00FB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Cs w:val="28"/>
        </w:rPr>
      </w:pPr>
      <w:r w:rsidRPr="000D00FB">
        <w:rPr>
          <w:szCs w:val="28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0D00FB" w:rsidTr="00E2330B">
        <w:tc>
          <w:tcPr>
            <w:tcW w:w="3510" w:type="dxa"/>
          </w:tcPr>
          <w:p w:rsidR="00E2330B" w:rsidRPr="000D00FB" w:rsidRDefault="00E2330B" w:rsidP="009F683E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</w:tc>
        <w:tc>
          <w:tcPr>
            <w:tcW w:w="3686" w:type="dxa"/>
          </w:tcPr>
          <w:p w:rsidR="00E2330B" w:rsidRPr="000D00FB" w:rsidRDefault="00E2330B" w:rsidP="009F683E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</w:tc>
        <w:tc>
          <w:tcPr>
            <w:tcW w:w="2339" w:type="dxa"/>
          </w:tcPr>
          <w:p w:rsidR="00E2330B" w:rsidRPr="000D00FB" w:rsidRDefault="00E2330B" w:rsidP="009F683E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</w:tc>
      </w:tr>
      <w:tr w:rsidR="00E2330B" w:rsidRPr="000D00FB" w:rsidTr="00E2330B">
        <w:tc>
          <w:tcPr>
            <w:tcW w:w="3510" w:type="dxa"/>
          </w:tcPr>
          <w:p w:rsidR="00E2330B" w:rsidRPr="000D00FB" w:rsidRDefault="00E2330B" w:rsidP="009F683E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</w:tc>
        <w:tc>
          <w:tcPr>
            <w:tcW w:w="3686" w:type="dxa"/>
          </w:tcPr>
          <w:p w:rsidR="00E2330B" w:rsidRPr="000D00FB" w:rsidRDefault="00E2330B" w:rsidP="009F683E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</w:tc>
        <w:tc>
          <w:tcPr>
            <w:tcW w:w="2339" w:type="dxa"/>
          </w:tcPr>
          <w:p w:rsidR="00E2330B" w:rsidRPr="000D00FB" w:rsidRDefault="00E2330B" w:rsidP="009F683E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</w:tc>
      </w:tr>
      <w:tr w:rsidR="00E2330B" w:rsidRPr="000D00FB" w:rsidTr="00E2330B">
        <w:tc>
          <w:tcPr>
            <w:tcW w:w="3510" w:type="dxa"/>
          </w:tcPr>
          <w:p w:rsidR="00E2330B" w:rsidRPr="000D00FB" w:rsidRDefault="00E2330B" w:rsidP="009F683E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D00FB">
              <w:rPr>
                <w:szCs w:val="28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0D00FB" w:rsidRDefault="00E2330B" w:rsidP="009F683E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D00FB">
              <w:rPr>
                <w:szCs w:val="28"/>
              </w:rPr>
              <w:t>________________________</w:t>
            </w:r>
          </w:p>
        </w:tc>
        <w:tc>
          <w:tcPr>
            <w:tcW w:w="2339" w:type="dxa"/>
          </w:tcPr>
          <w:p w:rsidR="00E2330B" w:rsidRPr="000D00FB" w:rsidRDefault="00366988" w:rsidP="009F683E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Т.В. Челышева</w:t>
            </w:r>
          </w:p>
        </w:tc>
      </w:tr>
    </w:tbl>
    <w:p w:rsidR="00E2330B" w:rsidRPr="000D00FB" w:rsidRDefault="00E2330B" w:rsidP="009F683E">
      <w:pPr>
        <w:tabs>
          <w:tab w:val="right" w:pos="10205"/>
        </w:tabs>
        <w:ind w:firstLine="0"/>
        <w:rPr>
          <w:szCs w:val="28"/>
        </w:rPr>
      </w:pPr>
    </w:p>
    <w:p w:rsidR="00E2330B" w:rsidRPr="000D00FB" w:rsidRDefault="00E2330B" w:rsidP="009F683E">
      <w:pPr>
        <w:tabs>
          <w:tab w:val="right" w:pos="10205"/>
        </w:tabs>
        <w:ind w:firstLine="0"/>
        <w:rPr>
          <w:szCs w:val="28"/>
        </w:rPr>
      </w:pPr>
    </w:p>
    <w:p w:rsidR="00F40162" w:rsidRPr="000D00FB" w:rsidRDefault="00F40162" w:rsidP="009F683E">
      <w:pPr>
        <w:ind w:firstLine="0"/>
        <w:rPr>
          <w:szCs w:val="28"/>
        </w:rPr>
      </w:pPr>
    </w:p>
    <w:sectPr w:rsidR="00F40162" w:rsidRPr="000D00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34C" w:rsidRDefault="0005634C" w:rsidP="00E2330B">
      <w:pPr>
        <w:spacing w:line="240" w:lineRule="auto"/>
      </w:pPr>
      <w:r>
        <w:separator/>
      </w:r>
    </w:p>
  </w:endnote>
  <w:endnote w:type="continuationSeparator" w:id="0">
    <w:p w:rsidR="0005634C" w:rsidRDefault="0005634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4D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34C" w:rsidRDefault="0005634C" w:rsidP="00E2330B">
      <w:pPr>
        <w:spacing w:line="240" w:lineRule="auto"/>
      </w:pPr>
      <w:r>
        <w:separator/>
      </w:r>
    </w:p>
  </w:footnote>
  <w:footnote w:type="continuationSeparator" w:id="0">
    <w:p w:rsidR="0005634C" w:rsidRDefault="0005634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014C9"/>
    <w:multiLevelType w:val="hybridMultilevel"/>
    <w:tmpl w:val="347CD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A67"/>
    <w:rsid w:val="00054353"/>
    <w:rsid w:val="0005634C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D00FB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C070A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08E"/>
    <w:rsid w:val="003632A0"/>
    <w:rsid w:val="00364702"/>
    <w:rsid w:val="00365DBC"/>
    <w:rsid w:val="00366988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D06A6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4774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1A9D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78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04D0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15EA4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95ACF"/>
    <w:rsid w:val="00AA490E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714F1"/>
    <w:rsid w:val="00B754BF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31EE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0891"/>
    <w:rsid w:val="00D1610B"/>
    <w:rsid w:val="00D16DA2"/>
    <w:rsid w:val="00D42184"/>
    <w:rsid w:val="00D5252F"/>
    <w:rsid w:val="00D55DC2"/>
    <w:rsid w:val="00D561CE"/>
    <w:rsid w:val="00D56363"/>
    <w:rsid w:val="00D8420E"/>
    <w:rsid w:val="00D842ED"/>
    <w:rsid w:val="00D9629B"/>
    <w:rsid w:val="00DA5762"/>
    <w:rsid w:val="00DB004A"/>
    <w:rsid w:val="00DB61A2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860C8"/>
    <w:rsid w:val="00EA156D"/>
    <w:rsid w:val="00EA2314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324E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16D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16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17</cp:revision>
  <cp:lastPrinted>2013-07-31T01:33:00Z</cp:lastPrinted>
  <dcterms:created xsi:type="dcterms:W3CDTF">2013-03-18T00:37:00Z</dcterms:created>
  <dcterms:modified xsi:type="dcterms:W3CDTF">2013-07-31T04:36:00Z</dcterms:modified>
</cp:coreProperties>
</file>