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479" w:rsidRPr="00C02479" w:rsidRDefault="00C02479" w:rsidP="00C02479">
      <w:pPr>
        <w:spacing w:line="240" w:lineRule="auto"/>
        <w:jc w:val="center"/>
        <w:rPr>
          <w:sz w:val="22"/>
        </w:rPr>
      </w:pPr>
      <w:bookmarkStart w:id="0" w:name="_Toc323988392"/>
      <w:bookmarkStart w:id="1" w:name="_Toc336885827"/>
      <w:permStart w:id="410134927" w:edGrp="everyone"/>
      <w:r w:rsidRPr="00C02479">
        <w:rPr>
          <w:noProof/>
          <w:snapToGrid/>
        </w:rPr>
        <w:drawing>
          <wp:anchor distT="0" distB="0" distL="114300" distR="114300" simplePos="0" relativeHeight="251658240" behindDoc="1" locked="0" layoutInCell="1" allowOverlap="1" wp14:anchorId="2F5A0517" wp14:editId="2B82103C">
            <wp:simplePos x="0" y="0"/>
            <wp:positionH relativeFrom="column">
              <wp:posOffset>2667000</wp:posOffset>
            </wp:positionH>
            <wp:positionV relativeFrom="paragraph">
              <wp:posOffset>238125</wp:posOffset>
            </wp:positionV>
            <wp:extent cx="914400" cy="742950"/>
            <wp:effectExtent l="0" t="0" r="0" b="0"/>
            <wp:wrapNone/>
            <wp:docPr id="4" name="Рисунок 4"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742950"/>
                    </a:xfrm>
                    <a:prstGeom prst="rect">
                      <a:avLst/>
                    </a:prstGeom>
                    <a:noFill/>
                  </pic:spPr>
                </pic:pic>
              </a:graphicData>
            </a:graphic>
            <wp14:sizeRelH relativeFrom="page">
              <wp14:pctWidth>0</wp14:pctWidth>
            </wp14:sizeRelH>
            <wp14:sizeRelV relativeFrom="page">
              <wp14:pctHeight>0</wp14:pctHeight>
            </wp14:sizeRelV>
          </wp:anchor>
        </w:drawing>
      </w:r>
      <w:permEnd w:id="410134927"/>
      <w:r w:rsidRPr="00C02479">
        <w:rPr>
          <w:sz w:val="22"/>
        </w:rPr>
        <w:t xml:space="preserve">                                                                                                                                                                                                        О Т К </w:t>
      </w:r>
      <w:proofErr w:type="gramStart"/>
      <w:r w:rsidRPr="00C02479">
        <w:rPr>
          <w:sz w:val="22"/>
        </w:rPr>
        <w:t>Р</w:t>
      </w:r>
      <w:proofErr w:type="gramEnd"/>
      <w:r w:rsidRPr="00C02479">
        <w:rPr>
          <w:sz w:val="22"/>
        </w:rPr>
        <w:t xml:space="preserve"> Ы Т О Е    А К Ц И О Н Е Р Н О Е     О Б Щ Е С Т В О</w:t>
      </w:r>
    </w:p>
    <w:tbl>
      <w:tblPr>
        <w:tblW w:w="9747" w:type="dxa"/>
        <w:tblLook w:val="04A0" w:firstRow="1" w:lastRow="0" w:firstColumn="1" w:lastColumn="0" w:noHBand="0" w:noVBand="1"/>
      </w:tblPr>
      <w:tblGrid>
        <w:gridCol w:w="4188"/>
        <w:gridCol w:w="1307"/>
        <w:gridCol w:w="4252"/>
      </w:tblGrid>
      <w:tr w:rsidR="00C02479" w:rsidRPr="00C02479" w:rsidTr="00C02479">
        <w:trPr>
          <w:trHeight w:val="881"/>
        </w:trPr>
        <w:tc>
          <w:tcPr>
            <w:tcW w:w="4188" w:type="dxa"/>
          </w:tcPr>
          <w:p w:rsidR="00C02479" w:rsidRPr="00C02479" w:rsidRDefault="00C02479" w:rsidP="00C02479">
            <w:pPr>
              <w:spacing w:line="240" w:lineRule="auto"/>
              <w:jc w:val="right"/>
              <w:rPr>
                <w:b/>
                <w:bCs/>
                <w:sz w:val="22"/>
                <w:szCs w:val="24"/>
              </w:rPr>
            </w:pPr>
          </w:p>
          <w:p w:rsidR="00C02479" w:rsidRPr="00C02479" w:rsidRDefault="00C02479" w:rsidP="00C02479">
            <w:pPr>
              <w:spacing w:line="240" w:lineRule="auto"/>
              <w:jc w:val="right"/>
              <w:rPr>
                <w:sz w:val="24"/>
                <w:szCs w:val="24"/>
              </w:rPr>
            </w:pPr>
            <w:r w:rsidRPr="00C02479">
              <w:rPr>
                <w:b/>
                <w:bCs/>
                <w:sz w:val="22"/>
              </w:rPr>
              <w:t>ДАЛЬНЕВОСТОЧНАЯ РАСПРЕДЕЛИТЕЛЬНАЯ СЕТЕВАЯ КОМПАНИЯ</w:t>
            </w:r>
          </w:p>
        </w:tc>
        <w:tc>
          <w:tcPr>
            <w:tcW w:w="1307" w:type="dxa"/>
          </w:tcPr>
          <w:p w:rsidR="00C02479" w:rsidRPr="00C02479" w:rsidRDefault="00C02479" w:rsidP="00C02479">
            <w:pPr>
              <w:spacing w:line="240" w:lineRule="auto"/>
              <w:jc w:val="center"/>
              <w:rPr>
                <w:sz w:val="24"/>
                <w:szCs w:val="24"/>
              </w:rPr>
            </w:pPr>
          </w:p>
        </w:tc>
        <w:tc>
          <w:tcPr>
            <w:tcW w:w="4252" w:type="dxa"/>
          </w:tcPr>
          <w:p w:rsidR="00C02479" w:rsidRPr="00C02479" w:rsidRDefault="00C02479" w:rsidP="00C02479">
            <w:pPr>
              <w:spacing w:line="240" w:lineRule="auto"/>
              <w:jc w:val="center"/>
              <w:rPr>
                <w:sz w:val="14"/>
                <w:szCs w:val="24"/>
              </w:rPr>
            </w:pPr>
          </w:p>
          <w:p w:rsidR="00C02479" w:rsidRPr="00C02479" w:rsidRDefault="00C02479" w:rsidP="00C02479">
            <w:pPr>
              <w:pBdr>
                <w:right w:val="single" w:sz="4" w:space="4" w:color="auto"/>
              </w:pBdr>
              <w:spacing w:line="240" w:lineRule="auto"/>
              <w:ind w:left="-219" w:firstLine="786"/>
              <w:rPr>
                <w:sz w:val="14"/>
              </w:rPr>
            </w:pPr>
            <w:proofErr w:type="spellStart"/>
            <w:r w:rsidRPr="00C02479">
              <w:rPr>
                <w:sz w:val="14"/>
              </w:rPr>
              <w:t>Ул</w:t>
            </w:r>
            <w:proofErr w:type="gramStart"/>
            <w:r w:rsidRPr="00C02479">
              <w:rPr>
                <w:sz w:val="14"/>
              </w:rPr>
              <w:t>.Ш</w:t>
            </w:r>
            <w:proofErr w:type="gramEnd"/>
            <w:r w:rsidRPr="00C02479">
              <w:rPr>
                <w:sz w:val="14"/>
              </w:rPr>
              <w:t>евченко</w:t>
            </w:r>
            <w:proofErr w:type="spellEnd"/>
            <w:r w:rsidRPr="00C02479">
              <w:rPr>
                <w:sz w:val="14"/>
              </w:rPr>
              <w:t xml:space="preserve">, 28,   </w:t>
            </w:r>
            <w:proofErr w:type="spellStart"/>
            <w:r w:rsidRPr="00C02479">
              <w:rPr>
                <w:sz w:val="14"/>
              </w:rPr>
              <w:t>г.Благовещенск</w:t>
            </w:r>
            <w:proofErr w:type="spellEnd"/>
            <w:r w:rsidRPr="00C02479">
              <w:rPr>
                <w:sz w:val="14"/>
              </w:rPr>
              <w:t>,  675000,     Россия</w:t>
            </w:r>
          </w:p>
          <w:p w:rsidR="00C02479" w:rsidRPr="00C02479" w:rsidRDefault="00C02479" w:rsidP="00C02479">
            <w:pPr>
              <w:pBdr>
                <w:right w:val="single" w:sz="4" w:space="4" w:color="auto"/>
              </w:pBdr>
              <w:spacing w:line="240" w:lineRule="auto"/>
              <w:rPr>
                <w:sz w:val="14"/>
              </w:rPr>
            </w:pPr>
            <w:r w:rsidRPr="00C02479">
              <w:rPr>
                <w:sz w:val="14"/>
              </w:rPr>
              <w:t>Тел: (4162) 397-359; Тел/факс (4162) 397-200, 397-436</w:t>
            </w:r>
          </w:p>
          <w:p w:rsidR="00C02479" w:rsidRPr="00C02479" w:rsidRDefault="00C02479" w:rsidP="00C02479">
            <w:pPr>
              <w:spacing w:line="240" w:lineRule="auto"/>
              <w:rPr>
                <w:sz w:val="14"/>
              </w:rPr>
            </w:pPr>
            <w:r w:rsidRPr="00C02479">
              <w:rPr>
                <w:sz w:val="14"/>
              </w:rPr>
              <w:t xml:space="preserve">Телетайп    154147 «МАРС»;         </w:t>
            </w:r>
            <w:r w:rsidRPr="00C02479">
              <w:rPr>
                <w:sz w:val="14"/>
                <w:lang w:val="en-US"/>
              </w:rPr>
              <w:t>E</w:t>
            </w:r>
            <w:r w:rsidRPr="00C02479">
              <w:rPr>
                <w:sz w:val="14"/>
              </w:rPr>
              <w:t>-</w:t>
            </w:r>
            <w:r w:rsidRPr="00C02479">
              <w:rPr>
                <w:sz w:val="14"/>
                <w:lang w:val="en-US"/>
              </w:rPr>
              <w:t>mail</w:t>
            </w:r>
            <w:r w:rsidRPr="00C02479">
              <w:rPr>
                <w:sz w:val="14"/>
              </w:rPr>
              <w:t xml:space="preserve">: </w:t>
            </w:r>
            <w:hyperlink r:id="rId10" w:history="1">
              <w:r w:rsidRPr="00C02479">
                <w:rPr>
                  <w:rStyle w:val="aa"/>
                  <w:sz w:val="14"/>
                  <w:lang w:val="en-US"/>
                </w:rPr>
                <w:t>doc</w:t>
              </w:r>
              <w:r w:rsidRPr="00C02479">
                <w:rPr>
                  <w:rStyle w:val="aa"/>
                  <w:sz w:val="14"/>
                </w:rPr>
                <w:t>@</w:t>
              </w:r>
              <w:proofErr w:type="spellStart"/>
              <w:r w:rsidRPr="00C02479">
                <w:rPr>
                  <w:rStyle w:val="aa"/>
                  <w:sz w:val="14"/>
                  <w:lang w:val="en-US"/>
                </w:rPr>
                <w:t>drsk</w:t>
              </w:r>
              <w:proofErr w:type="spellEnd"/>
              <w:r w:rsidRPr="00C02479">
                <w:rPr>
                  <w:rStyle w:val="aa"/>
                  <w:sz w:val="14"/>
                </w:rPr>
                <w:t>.</w:t>
              </w:r>
              <w:proofErr w:type="spellStart"/>
              <w:r w:rsidRPr="00C02479">
                <w:rPr>
                  <w:rStyle w:val="aa"/>
                  <w:sz w:val="14"/>
                  <w:lang w:val="en-US"/>
                </w:rPr>
                <w:t>ru</w:t>
              </w:r>
              <w:proofErr w:type="spellEnd"/>
            </w:hyperlink>
          </w:p>
          <w:p w:rsidR="00C02479" w:rsidRPr="00C02479" w:rsidRDefault="00C02479" w:rsidP="00C02479">
            <w:pPr>
              <w:spacing w:line="240" w:lineRule="auto"/>
              <w:rPr>
                <w:sz w:val="14"/>
              </w:rPr>
            </w:pPr>
            <w:r w:rsidRPr="00C02479">
              <w:rPr>
                <w:sz w:val="14"/>
              </w:rPr>
              <w:t xml:space="preserve">ОКПО 78900638,    ОГРН  1052800111308,  </w:t>
            </w:r>
          </w:p>
          <w:p w:rsidR="00C02479" w:rsidRPr="00C02479" w:rsidRDefault="00C02479" w:rsidP="00C02479">
            <w:pPr>
              <w:spacing w:line="240" w:lineRule="auto"/>
              <w:rPr>
                <w:sz w:val="14"/>
                <w:szCs w:val="24"/>
              </w:rPr>
            </w:pPr>
            <w:r w:rsidRPr="00C02479">
              <w:rPr>
                <w:sz w:val="14"/>
              </w:rPr>
              <w:t xml:space="preserve"> ИНН/КПП  2801108200/280150001</w:t>
            </w:r>
          </w:p>
        </w:tc>
      </w:tr>
    </w:tbl>
    <w:p w:rsidR="00C02479" w:rsidRPr="00C02479" w:rsidRDefault="00C02479" w:rsidP="00C02479">
      <w:pPr>
        <w:pStyle w:val="3"/>
        <w:numPr>
          <w:ilvl w:val="0"/>
          <w:numId w:val="0"/>
        </w:numPr>
        <w:spacing w:before="0" w:after="0"/>
        <w:ind w:left="1134"/>
        <w:rPr>
          <w:sz w:val="24"/>
          <w:szCs w:val="24"/>
        </w:rPr>
      </w:pPr>
    </w:p>
    <w:p w:rsidR="003C690B" w:rsidRPr="00C02479" w:rsidRDefault="00C02479" w:rsidP="00C02479">
      <w:pPr>
        <w:pStyle w:val="1"/>
        <w:numPr>
          <w:ilvl w:val="0"/>
          <w:numId w:val="0"/>
        </w:numPr>
        <w:tabs>
          <w:tab w:val="left" w:pos="2340"/>
          <w:tab w:val="center" w:pos="4677"/>
        </w:tabs>
        <w:spacing w:before="0" w:after="0"/>
        <w:jc w:val="left"/>
        <w:rPr>
          <w:rFonts w:ascii="Times New Roman" w:hAnsi="Times New Roman"/>
          <w:sz w:val="28"/>
          <w:szCs w:val="28"/>
        </w:rPr>
      </w:pPr>
      <w:r w:rsidRPr="00C02479">
        <w:rPr>
          <w:rFonts w:ascii="Times New Roman" w:hAnsi="Times New Roman"/>
          <w:sz w:val="28"/>
          <w:szCs w:val="28"/>
        </w:rPr>
        <w:tab/>
      </w:r>
      <w:r w:rsidRPr="00C02479">
        <w:rPr>
          <w:rFonts w:ascii="Times New Roman" w:hAnsi="Times New Roman"/>
          <w:sz w:val="28"/>
          <w:szCs w:val="28"/>
        </w:rPr>
        <w:tab/>
      </w:r>
      <w:r w:rsidR="003C690B" w:rsidRPr="00C02479">
        <w:rPr>
          <w:rFonts w:ascii="Times New Roman" w:hAnsi="Times New Roman"/>
          <w:sz w:val="28"/>
          <w:szCs w:val="28"/>
        </w:rPr>
        <w:t>Протокол выбора победителя</w:t>
      </w:r>
      <w:bookmarkEnd w:id="0"/>
      <w:bookmarkEnd w:id="1"/>
    </w:p>
    <w:p w:rsidR="00C02479" w:rsidRPr="00C02479" w:rsidRDefault="00C02479" w:rsidP="00C02479">
      <w:pPr>
        <w:pStyle w:val="1"/>
        <w:numPr>
          <w:ilvl w:val="0"/>
          <w:numId w:val="0"/>
        </w:numPr>
        <w:spacing w:before="0" w:after="0"/>
        <w:jc w:val="center"/>
        <w:rPr>
          <w:rFonts w:ascii="Times New Roman" w:hAnsi="Times New Roman"/>
          <w:b w:val="0"/>
          <w:sz w:val="24"/>
          <w:szCs w:val="24"/>
        </w:rPr>
      </w:pPr>
    </w:p>
    <w:tbl>
      <w:tblPr>
        <w:tblW w:w="0" w:type="auto"/>
        <w:tblLayout w:type="fixed"/>
        <w:tblLook w:val="01E0" w:firstRow="1" w:lastRow="1" w:firstColumn="1" w:lastColumn="1" w:noHBand="0" w:noVBand="0"/>
      </w:tblPr>
      <w:tblGrid>
        <w:gridCol w:w="5210"/>
        <w:gridCol w:w="5211"/>
      </w:tblGrid>
      <w:tr w:rsidR="003C690B" w:rsidRPr="00C02479" w:rsidTr="0058642E">
        <w:trPr>
          <w:trHeight w:val="585"/>
        </w:trPr>
        <w:tc>
          <w:tcPr>
            <w:tcW w:w="5210" w:type="dxa"/>
          </w:tcPr>
          <w:p w:rsidR="003C690B" w:rsidRPr="00C02479" w:rsidRDefault="003C690B" w:rsidP="00C02479">
            <w:pPr>
              <w:spacing w:line="240" w:lineRule="auto"/>
              <w:ind w:right="494" w:firstLine="0"/>
              <w:jc w:val="left"/>
              <w:rPr>
                <w:sz w:val="24"/>
                <w:szCs w:val="24"/>
              </w:rPr>
            </w:pPr>
            <w:r w:rsidRPr="00C02479">
              <w:rPr>
                <w:sz w:val="24"/>
                <w:szCs w:val="24"/>
              </w:rPr>
              <w:t>№</w:t>
            </w:r>
            <w:r w:rsidR="003B16A5">
              <w:rPr>
                <w:sz w:val="24"/>
                <w:szCs w:val="24"/>
              </w:rPr>
              <w:t xml:space="preserve"> </w:t>
            </w:r>
            <w:r w:rsidR="00C177AB">
              <w:rPr>
                <w:sz w:val="24"/>
                <w:szCs w:val="24"/>
              </w:rPr>
              <w:t>3</w:t>
            </w:r>
            <w:r w:rsidR="004D7E5E">
              <w:rPr>
                <w:sz w:val="24"/>
                <w:szCs w:val="24"/>
              </w:rPr>
              <w:t>52</w:t>
            </w:r>
            <w:r w:rsidR="00C177AB">
              <w:rPr>
                <w:sz w:val="24"/>
                <w:szCs w:val="24"/>
              </w:rPr>
              <w:t>/</w:t>
            </w:r>
            <w:proofErr w:type="spellStart"/>
            <w:r w:rsidR="00C177AB">
              <w:rPr>
                <w:sz w:val="24"/>
                <w:szCs w:val="24"/>
              </w:rPr>
              <w:t>МТПиР</w:t>
            </w:r>
            <w:proofErr w:type="spellEnd"/>
            <w:r w:rsidR="00C177AB">
              <w:rPr>
                <w:sz w:val="24"/>
                <w:szCs w:val="24"/>
              </w:rPr>
              <w:t>/ВП</w:t>
            </w:r>
          </w:p>
          <w:p w:rsidR="003C690B" w:rsidRPr="00C02479" w:rsidRDefault="003C690B" w:rsidP="0058642E">
            <w:pPr>
              <w:spacing w:line="240" w:lineRule="auto"/>
              <w:ind w:right="494" w:firstLine="0"/>
              <w:jc w:val="left"/>
              <w:rPr>
                <w:sz w:val="24"/>
                <w:szCs w:val="24"/>
              </w:rPr>
            </w:pPr>
          </w:p>
        </w:tc>
        <w:tc>
          <w:tcPr>
            <w:tcW w:w="5211" w:type="dxa"/>
          </w:tcPr>
          <w:p w:rsidR="003C690B" w:rsidRPr="00C02479" w:rsidRDefault="00AA6FB9" w:rsidP="00C177AB">
            <w:pPr>
              <w:spacing w:line="240" w:lineRule="auto"/>
              <w:ind w:left="550" w:firstLine="0"/>
              <w:jc w:val="left"/>
              <w:rPr>
                <w:sz w:val="24"/>
                <w:szCs w:val="24"/>
              </w:rPr>
            </w:pPr>
            <w:r>
              <w:rPr>
                <w:sz w:val="24"/>
                <w:szCs w:val="24"/>
              </w:rPr>
              <w:t xml:space="preserve">                  </w:t>
            </w:r>
            <w:r w:rsidR="003C690B" w:rsidRPr="00C02479">
              <w:rPr>
                <w:sz w:val="24"/>
                <w:szCs w:val="24"/>
              </w:rPr>
              <w:t>«</w:t>
            </w:r>
            <w:r w:rsidR="009E4FDD">
              <w:rPr>
                <w:sz w:val="24"/>
                <w:szCs w:val="24"/>
              </w:rPr>
              <w:t xml:space="preserve">     </w:t>
            </w:r>
            <w:r w:rsidR="003C690B" w:rsidRPr="00C02479">
              <w:rPr>
                <w:sz w:val="24"/>
                <w:szCs w:val="24"/>
              </w:rPr>
              <w:t>»</w:t>
            </w:r>
            <w:r w:rsidR="003B16A5">
              <w:rPr>
                <w:sz w:val="24"/>
                <w:szCs w:val="24"/>
              </w:rPr>
              <w:t xml:space="preserve"> </w:t>
            </w:r>
            <w:r w:rsidR="00C177AB">
              <w:rPr>
                <w:sz w:val="24"/>
                <w:szCs w:val="24"/>
              </w:rPr>
              <w:t>июня</w:t>
            </w:r>
            <w:r w:rsidR="003B16A5">
              <w:rPr>
                <w:sz w:val="24"/>
                <w:szCs w:val="24"/>
              </w:rPr>
              <w:t xml:space="preserve"> 2013 </w:t>
            </w:r>
            <w:r w:rsidR="003C690B" w:rsidRPr="00C02479">
              <w:rPr>
                <w:sz w:val="24"/>
                <w:szCs w:val="24"/>
              </w:rPr>
              <w:t>года</w:t>
            </w:r>
          </w:p>
        </w:tc>
      </w:tr>
    </w:tbl>
    <w:p w:rsidR="003C690B" w:rsidRPr="00C02479" w:rsidRDefault="003C690B" w:rsidP="00C02479">
      <w:pPr>
        <w:spacing w:line="240" w:lineRule="auto"/>
        <w:ind w:right="1205" w:firstLine="0"/>
        <w:jc w:val="center"/>
        <w:rPr>
          <w:sz w:val="24"/>
          <w:szCs w:val="24"/>
        </w:rPr>
      </w:pPr>
      <w:r w:rsidRPr="00C02479">
        <w:rPr>
          <w:sz w:val="24"/>
          <w:szCs w:val="24"/>
        </w:rPr>
        <w:t>город  Благовещенск, ул. Шевченко, 28</w:t>
      </w:r>
    </w:p>
    <w:p w:rsidR="003C690B" w:rsidRPr="00C02479" w:rsidRDefault="003C690B" w:rsidP="00C02479">
      <w:pPr>
        <w:spacing w:line="240" w:lineRule="auto"/>
        <w:ind w:firstLine="0"/>
        <w:jc w:val="left"/>
        <w:rPr>
          <w:sz w:val="24"/>
          <w:szCs w:val="24"/>
        </w:rPr>
      </w:pPr>
    </w:p>
    <w:p w:rsidR="003C690B" w:rsidRPr="00C02479" w:rsidRDefault="003C690B" w:rsidP="00C02479">
      <w:pPr>
        <w:spacing w:line="240" w:lineRule="auto"/>
        <w:rPr>
          <w:sz w:val="24"/>
          <w:szCs w:val="24"/>
        </w:rPr>
      </w:pPr>
      <w:r w:rsidRPr="00C02479">
        <w:rPr>
          <w:sz w:val="24"/>
          <w:szCs w:val="24"/>
        </w:rPr>
        <w:t>ПРЕДМЕТ ЗАКУПКИ:</w:t>
      </w:r>
    </w:p>
    <w:p w:rsidR="004D7E5E" w:rsidRPr="004D7E5E" w:rsidRDefault="003C690B" w:rsidP="004D7E5E">
      <w:pPr>
        <w:suppressAutoHyphens/>
        <w:spacing w:line="240" w:lineRule="auto"/>
        <w:jc w:val="center"/>
        <w:rPr>
          <w:bCs/>
          <w:iCs/>
          <w:sz w:val="24"/>
          <w:szCs w:val="24"/>
        </w:rPr>
      </w:pPr>
      <w:r w:rsidRPr="004D7E5E">
        <w:rPr>
          <w:sz w:val="24"/>
          <w:szCs w:val="24"/>
        </w:rPr>
        <w:t xml:space="preserve">Открытый запрос </w:t>
      </w:r>
      <w:r w:rsidR="0044477D" w:rsidRPr="004D7E5E">
        <w:rPr>
          <w:sz w:val="24"/>
          <w:szCs w:val="24"/>
        </w:rPr>
        <w:t>цен</w:t>
      </w:r>
      <w:r w:rsidRPr="004D7E5E">
        <w:rPr>
          <w:sz w:val="24"/>
          <w:szCs w:val="24"/>
        </w:rPr>
        <w:t xml:space="preserve"> н</w:t>
      </w:r>
      <w:r w:rsidR="00E77556" w:rsidRPr="004D7E5E">
        <w:rPr>
          <w:sz w:val="24"/>
          <w:szCs w:val="24"/>
        </w:rPr>
        <w:t xml:space="preserve">а право заключения Договора на </w:t>
      </w:r>
      <w:r w:rsidR="0044477D" w:rsidRPr="004D7E5E">
        <w:rPr>
          <w:sz w:val="24"/>
          <w:szCs w:val="24"/>
        </w:rPr>
        <w:t>поставку продукции:</w:t>
      </w:r>
      <w:r w:rsidRPr="004D7E5E">
        <w:rPr>
          <w:sz w:val="24"/>
          <w:szCs w:val="24"/>
        </w:rPr>
        <w:t xml:space="preserve"> </w:t>
      </w:r>
      <w:r w:rsidR="00C177AB" w:rsidRPr="004D7E5E">
        <w:rPr>
          <w:sz w:val="24"/>
          <w:szCs w:val="24"/>
        </w:rPr>
        <w:t>«</w:t>
      </w:r>
      <w:r w:rsidR="004D7E5E" w:rsidRPr="004D7E5E">
        <w:rPr>
          <w:sz w:val="24"/>
          <w:szCs w:val="24"/>
        </w:rPr>
        <w:t>«Провод СИП»</w:t>
      </w:r>
    </w:p>
    <w:p w:rsidR="004D7E5E" w:rsidRDefault="004D7E5E" w:rsidP="004D7E5E">
      <w:pPr>
        <w:suppressAutoHyphens/>
        <w:spacing w:line="240" w:lineRule="auto"/>
        <w:jc w:val="center"/>
        <w:rPr>
          <w:w w:val="110"/>
          <w:sz w:val="24"/>
          <w:szCs w:val="24"/>
        </w:rPr>
      </w:pPr>
      <w:r w:rsidRPr="004D7E5E">
        <w:rPr>
          <w:b/>
          <w:bCs/>
          <w:i/>
          <w:sz w:val="24"/>
          <w:szCs w:val="24"/>
        </w:rPr>
        <w:t xml:space="preserve">Лот № 1 </w:t>
      </w:r>
      <w:r w:rsidRPr="004D7E5E">
        <w:rPr>
          <w:bCs/>
          <w:sz w:val="24"/>
          <w:szCs w:val="24"/>
        </w:rPr>
        <w:t xml:space="preserve">- </w:t>
      </w:r>
      <w:r w:rsidRPr="004D7E5E">
        <w:rPr>
          <w:b/>
          <w:sz w:val="24"/>
          <w:szCs w:val="24"/>
        </w:rPr>
        <w:t>«</w:t>
      </w:r>
      <w:r w:rsidRPr="004D7E5E">
        <w:rPr>
          <w:b/>
          <w:i/>
          <w:color w:val="000000"/>
          <w:sz w:val="24"/>
          <w:szCs w:val="24"/>
        </w:rPr>
        <w:t xml:space="preserve">Провод СИП» </w:t>
      </w:r>
      <w:r w:rsidRPr="004D7E5E">
        <w:rPr>
          <w:color w:val="000000"/>
          <w:sz w:val="24"/>
          <w:szCs w:val="24"/>
        </w:rPr>
        <w:t xml:space="preserve">для нужд филиалов ОАО «ДРСК» </w:t>
      </w:r>
      <w:r w:rsidRPr="004D7E5E">
        <w:rPr>
          <w:w w:val="110"/>
          <w:sz w:val="24"/>
          <w:szCs w:val="24"/>
        </w:rPr>
        <w:t>«Амурские электрические сети», «Приморские электрические сети», «Электрические сети Еврейской автономной области», «Хабаровские электрические сети»</w:t>
      </w:r>
    </w:p>
    <w:p w:rsidR="008B063D" w:rsidRPr="004D7E5E" w:rsidRDefault="004D7E5E" w:rsidP="004D7E5E">
      <w:pPr>
        <w:suppressAutoHyphens/>
        <w:spacing w:line="240" w:lineRule="auto"/>
        <w:jc w:val="center"/>
        <w:rPr>
          <w:sz w:val="24"/>
          <w:szCs w:val="24"/>
        </w:rPr>
      </w:pPr>
      <w:r w:rsidRPr="004D7E5E">
        <w:rPr>
          <w:sz w:val="24"/>
          <w:szCs w:val="24"/>
        </w:rPr>
        <w:t xml:space="preserve"> </w:t>
      </w:r>
      <w:r w:rsidRPr="004D7E5E">
        <w:rPr>
          <w:sz w:val="24"/>
          <w:szCs w:val="24"/>
        </w:rPr>
        <w:t>(закупка № 541 раздела 2.2.2)</w:t>
      </w:r>
      <w:r w:rsidR="00C177AB" w:rsidRPr="004D7E5E">
        <w:rPr>
          <w:sz w:val="24"/>
          <w:szCs w:val="24"/>
        </w:rPr>
        <w:t>.</w:t>
      </w:r>
    </w:p>
    <w:p w:rsidR="00C177AB" w:rsidRPr="004D7E5E" w:rsidRDefault="00C177AB" w:rsidP="00C177AB">
      <w:pPr>
        <w:tabs>
          <w:tab w:val="left" w:pos="993"/>
        </w:tabs>
        <w:ind w:firstLine="0"/>
        <w:rPr>
          <w:sz w:val="24"/>
          <w:szCs w:val="24"/>
        </w:rPr>
      </w:pPr>
      <w:r w:rsidRPr="004D7E5E">
        <w:rPr>
          <w:sz w:val="24"/>
          <w:szCs w:val="24"/>
        </w:rPr>
        <w:tab/>
        <w:t xml:space="preserve">Планируемая стоимость закупки: </w:t>
      </w:r>
      <w:r w:rsidR="004D7E5E" w:rsidRPr="00DC0C7B">
        <w:rPr>
          <w:b/>
          <w:i/>
          <w:sz w:val="24"/>
          <w:szCs w:val="24"/>
        </w:rPr>
        <w:t>1</w:t>
      </w:r>
      <w:r w:rsidR="004D7E5E">
        <w:rPr>
          <w:b/>
          <w:i/>
          <w:sz w:val="24"/>
          <w:szCs w:val="24"/>
        </w:rPr>
        <w:t>0 915</w:t>
      </w:r>
      <w:r w:rsidR="004D7E5E" w:rsidRPr="00DC0C7B">
        <w:rPr>
          <w:b/>
          <w:i/>
          <w:sz w:val="24"/>
          <w:szCs w:val="24"/>
        </w:rPr>
        <w:t> 000,00</w:t>
      </w:r>
      <w:r w:rsidR="004D7E5E">
        <w:rPr>
          <w:sz w:val="24"/>
        </w:rPr>
        <w:t xml:space="preserve"> </w:t>
      </w:r>
      <w:r w:rsidR="004D7E5E" w:rsidRPr="00A9496B">
        <w:rPr>
          <w:sz w:val="26"/>
          <w:szCs w:val="26"/>
        </w:rPr>
        <w:t xml:space="preserve"> </w:t>
      </w:r>
      <w:r w:rsidRPr="004D7E5E">
        <w:rPr>
          <w:sz w:val="24"/>
          <w:szCs w:val="24"/>
        </w:rPr>
        <w:t>руб. без НДС.</w:t>
      </w:r>
    </w:p>
    <w:p w:rsidR="003C690B" w:rsidRPr="00C02479" w:rsidRDefault="003C690B" w:rsidP="00C02479">
      <w:pPr>
        <w:pStyle w:val="21"/>
        <w:rPr>
          <w:bCs/>
          <w:caps/>
          <w:sz w:val="24"/>
        </w:rPr>
      </w:pPr>
    </w:p>
    <w:p w:rsidR="003C690B" w:rsidRPr="00C02479" w:rsidRDefault="003C690B" w:rsidP="00C02479">
      <w:pPr>
        <w:pStyle w:val="21"/>
        <w:rPr>
          <w:bCs/>
          <w:caps/>
          <w:sz w:val="24"/>
        </w:rPr>
      </w:pPr>
      <w:r w:rsidRPr="00C02479">
        <w:rPr>
          <w:bCs/>
          <w:caps/>
          <w:sz w:val="24"/>
        </w:rPr>
        <w:t>ПРИСУТСТВОВАЛИ:</w:t>
      </w:r>
    </w:p>
    <w:p w:rsidR="003C690B" w:rsidRPr="00C02479" w:rsidRDefault="003C690B" w:rsidP="00C02479">
      <w:pPr>
        <w:pStyle w:val="a4"/>
        <w:tabs>
          <w:tab w:val="left" w:pos="567"/>
        </w:tabs>
        <w:jc w:val="both"/>
        <w:rPr>
          <w:b/>
          <w:bCs/>
          <w:color w:val="000000"/>
          <w:sz w:val="24"/>
        </w:rPr>
      </w:pPr>
      <w:r w:rsidRPr="00C02479">
        <w:rPr>
          <w:sz w:val="24"/>
        </w:rPr>
        <w:tab/>
        <w:t xml:space="preserve">На заседании </w:t>
      </w:r>
      <w:r w:rsidR="00252B9E" w:rsidRPr="00C02479">
        <w:rPr>
          <w:sz w:val="24"/>
        </w:rPr>
        <w:t>присутствовали</w:t>
      </w:r>
      <w:r w:rsidR="00252B9E">
        <w:rPr>
          <w:sz w:val="24"/>
        </w:rPr>
        <w:t xml:space="preserve"> </w:t>
      </w:r>
      <w:r w:rsidR="0044477D">
        <w:rPr>
          <w:sz w:val="24"/>
        </w:rPr>
        <w:t>8</w:t>
      </w:r>
      <w:r w:rsidR="00252B9E">
        <w:rPr>
          <w:sz w:val="24"/>
        </w:rPr>
        <w:t xml:space="preserve"> членов </w:t>
      </w:r>
      <w:r w:rsidRPr="00C02479">
        <w:rPr>
          <w:sz w:val="24"/>
        </w:rPr>
        <w:t>Закупочной комиссии 2 уровня</w:t>
      </w:r>
      <w:r w:rsidR="00252B9E">
        <w:rPr>
          <w:sz w:val="24"/>
        </w:rPr>
        <w:t>.</w:t>
      </w:r>
      <w:r w:rsidRPr="00C02479">
        <w:rPr>
          <w:b/>
          <w:bCs/>
          <w:color w:val="000000"/>
          <w:sz w:val="24"/>
        </w:rPr>
        <w:t xml:space="preserve"> </w:t>
      </w:r>
    </w:p>
    <w:p w:rsidR="003C690B" w:rsidRPr="00C02479" w:rsidRDefault="003C690B" w:rsidP="00C02479">
      <w:pPr>
        <w:spacing w:line="240" w:lineRule="auto"/>
        <w:ind w:firstLine="0"/>
        <w:rPr>
          <w:sz w:val="24"/>
          <w:szCs w:val="24"/>
        </w:rPr>
      </w:pPr>
    </w:p>
    <w:p w:rsidR="004D7E5E" w:rsidRPr="004D7E5E" w:rsidRDefault="004D7E5E" w:rsidP="004D7E5E">
      <w:pPr>
        <w:spacing w:line="240" w:lineRule="auto"/>
        <w:rPr>
          <w:caps/>
          <w:snapToGrid/>
          <w:sz w:val="24"/>
          <w:szCs w:val="24"/>
        </w:rPr>
      </w:pPr>
      <w:r w:rsidRPr="004D7E5E">
        <w:rPr>
          <w:caps/>
          <w:snapToGrid/>
          <w:sz w:val="24"/>
          <w:szCs w:val="24"/>
        </w:rPr>
        <w:t xml:space="preserve">ВОПРОСЫ, ВЫНОСИМЫЕ НА РАССМОТРЕНИЕ ЗАКУПОЧНОЙ КОМИССИИ: </w:t>
      </w:r>
    </w:p>
    <w:p w:rsidR="004D7E5E" w:rsidRPr="004D7E5E" w:rsidRDefault="004D7E5E" w:rsidP="004D7E5E">
      <w:pPr>
        <w:numPr>
          <w:ilvl w:val="0"/>
          <w:numId w:val="13"/>
        </w:numPr>
        <w:spacing w:line="240" w:lineRule="auto"/>
        <w:ind w:left="851" w:hanging="284"/>
        <w:rPr>
          <w:bCs/>
          <w:iCs/>
          <w:snapToGrid/>
          <w:sz w:val="24"/>
          <w:szCs w:val="24"/>
        </w:rPr>
      </w:pPr>
      <w:r w:rsidRPr="004D7E5E">
        <w:rPr>
          <w:bCs/>
          <w:iCs/>
          <w:snapToGrid/>
          <w:sz w:val="24"/>
          <w:szCs w:val="24"/>
        </w:rPr>
        <w:t xml:space="preserve">О признании предложений </w:t>
      </w:r>
      <w:proofErr w:type="gramStart"/>
      <w:r w:rsidRPr="004D7E5E">
        <w:rPr>
          <w:bCs/>
          <w:iCs/>
          <w:snapToGrid/>
          <w:sz w:val="24"/>
          <w:szCs w:val="24"/>
        </w:rPr>
        <w:t>соответствующими</w:t>
      </w:r>
      <w:proofErr w:type="gramEnd"/>
      <w:r w:rsidRPr="004D7E5E">
        <w:rPr>
          <w:bCs/>
          <w:iCs/>
          <w:snapToGrid/>
          <w:sz w:val="24"/>
          <w:szCs w:val="24"/>
        </w:rPr>
        <w:t xml:space="preserve"> условиям закупки</w:t>
      </w:r>
    </w:p>
    <w:p w:rsidR="004D7E5E" w:rsidRPr="004D7E5E" w:rsidRDefault="004D7E5E" w:rsidP="004D7E5E">
      <w:pPr>
        <w:spacing w:line="240" w:lineRule="auto"/>
        <w:rPr>
          <w:bCs/>
          <w:iCs/>
          <w:snapToGrid/>
          <w:sz w:val="24"/>
          <w:szCs w:val="24"/>
        </w:rPr>
      </w:pPr>
      <w:r w:rsidRPr="004D7E5E">
        <w:rPr>
          <w:bCs/>
          <w:iCs/>
          <w:snapToGrid/>
          <w:sz w:val="24"/>
          <w:szCs w:val="24"/>
        </w:rPr>
        <w:t xml:space="preserve">2. О </w:t>
      </w:r>
      <w:proofErr w:type="spellStart"/>
      <w:r w:rsidRPr="004D7E5E">
        <w:rPr>
          <w:bCs/>
          <w:iCs/>
          <w:snapToGrid/>
          <w:sz w:val="24"/>
          <w:szCs w:val="24"/>
        </w:rPr>
        <w:t>ранжировке</w:t>
      </w:r>
      <w:proofErr w:type="spellEnd"/>
      <w:r w:rsidRPr="004D7E5E">
        <w:rPr>
          <w:bCs/>
          <w:iCs/>
          <w:snapToGrid/>
          <w:sz w:val="24"/>
          <w:szCs w:val="24"/>
        </w:rPr>
        <w:t xml:space="preserve"> предложений</w:t>
      </w:r>
    </w:p>
    <w:p w:rsidR="004D7E5E" w:rsidRPr="004D7E5E" w:rsidRDefault="004D7E5E" w:rsidP="004D7E5E">
      <w:pPr>
        <w:spacing w:line="240" w:lineRule="auto"/>
        <w:rPr>
          <w:snapToGrid/>
          <w:sz w:val="24"/>
          <w:szCs w:val="24"/>
        </w:rPr>
      </w:pPr>
      <w:r w:rsidRPr="004D7E5E">
        <w:rPr>
          <w:bCs/>
          <w:iCs/>
          <w:snapToGrid/>
          <w:sz w:val="24"/>
          <w:szCs w:val="24"/>
        </w:rPr>
        <w:t>3. Выбор победителя</w:t>
      </w:r>
    </w:p>
    <w:p w:rsidR="004D7E5E" w:rsidRPr="004D7E5E" w:rsidRDefault="004D7E5E" w:rsidP="004D7E5E">
      <w:pPr>
        <w:spacing w:line="240" w:lineRule="auto"/>
        <w:ind w:firstLine="0"/>
        <w:rPr>
          <w:snapToGrid/>
          <w:sz w:val="24"/>
          <w:szCs w:val="24"/>
        </w:rPr>
      </w:pPr>
    </w:p>
    <w:p w:rsidR="004D7E5E" w:rsidRPr="004D7E5E" w:rsidRDefault="004D7E5E" w:rsidP="004D7E5E">
      <w:pPr>
        <w:spacing w:line="240" w:lineRule="auto"/>
        <w:ind w:firstLine="0"/>
        <w:rPr>
          <w:snapToGrid/>
          <w:sz w:val="24"/>
          <w:szCs w:val="24"/>
        </w:rPr>
      </w:pPr>
      <w:r w:rsidRPr="004D7E5E">
        <w:rPr>
          <w:bCs/>
          <w:i/>
          <w:iCs/>
          <w:snapToGrid/>
          <w:sz w:val="24"/>
          <w:szCs w:val="24"/>
        </w:rPr>
        <w:t xml:space="preserve">ВОПРОС 1 «О признании предложений </w:t>
      </w:r>
      <w:proofErr w:type="gramStart"/>
      <w:r w:rsidRPr="004D7E5E">
        <w:rPr>
          <w:bCs/>
          <w:i/>
          <w:iCs/>
          <w:snapToGrid/>
          <w:sz w:val="24"/>
          <w:szCs w:val="24"/>
        </w:rPr>
        <w:t>соответствующими</w:t>
      </w:r>
      <w:proofErr w:type="gramEnd"/>
      <w:r w:rsidRPr="004D7E5E">
        <w:rPr>
          <w:bCs/>
          <w:i/>
          <w:iCs/>
          <w:snapToGrid/>
          <w:sz w:val="24"/>
          <w:szCs w:val="24"/>
        </w:rPr>
        <w:t xml:space="preserve"> условиям закупки»</w:t>
      </w:r>
    </w:p>
    <w:p w:rsidR="004D7E5E" w:rsidRPr="004D7E5E" w:rsidRDefault="004D7E5E" w:rsidP="004D7E5E">
      <w:pPr>
        <w:spacing w:line="240" w:lineRule="auto"/>
        <w:rPr>
          <w:sz w:val="24"/>
          <w:szCs w:val="24"/>
        </w:rPr>
      </w:pPr>
    </w:p>
    <w:p w:rsidR="004D7E5E" w:rsidRPr="004D7E5E" w:rsidRDefault="004D7E5E" w:rsidP="004D7E5E">
      <w:pPr>
        <w:spacing w:line="240" w:lineRule="auto"/>
        <w:rPr>
          <w:sz w:val="24"/>
          <w:szCs w:val="24"/>
        </w:rPr>
      </w:pPr>
      <w:r w:rsidRPr="004D7E5E">
        <w:rPr>
          <w:sz w:val="24"/>
          <w:szCs w:val="24"/>
        </w:rPr>
        <w:t>ОТМЕТИЛИ:</w:t>
      </w:r>
    </w:p>
    <w:p w:rsidR="004D7E5E" w:rsidRPr="004D7E5E" w:rsidRDefault="004D7E5E" w:rsidP="004D7E5E">
      <w:pPr>
        <w:spacing w:line="240" w:lineRule="auto"/>
        <w:rPr>
          <w:sz w:val="24"/>
          <w:szCs w:val="24"/>
        </w:rPr>
      </w:pPr>
      <w:r w:rsidRPr="004D7E5E">
        <w:rPr>
          <w:sz w:val="24"/>
          <w:szCs w:val="24"/>
        </w:rPr>
        <w:t xml:space="preserve">1. </w:t>
      </w:r>
      <w:proofErr w:type="gramStart"/>
      <w:r w:rsidRPr="004D7E5E">
        <w:rPr>
          <w:sz w:val="24"/>
          <w:szCs w:val="24"/>
        </w:rPr>
        <w:t xml:space="preserve">Предложения </w:t>
      </w:r>
      <w:r w:rsidRPr="004D7E5E">
        <w:rPr>
          <w:b/>
          <w:i/>
          <w:sz w:val="24"/>
          <w:szCs w:val="24"/>
        </w:rPr>
        <w:t>Хабаровский филиал</w:t>
      </w:r>
      <w:r w:rsidRPr="004D7E5E">
        <w:rPr>
          <w:sz w:val="24"/>
          <w:szCs w:val="24"/>
        </w:rPr>
        <w:t xml:space="preserve"> </w:t>
      </w:r>
      <w:r w:rsidRPr="004D7E5E">
        <w:rPr>
          <w:b/>
          <w:i/>
          <w:sz w:val="24"/>
          <w:szCs w:val="24"/>
        </w:rPr>
        <w:t xml:space="preserve">ООО "Торговый Дом "УНКОМТЕХ" (680030, г. Хабаровск, ул. Гамарника, дом 72, оф. 304), ОАО "ДЭТК" (119021, г. Москва, ул. Тимура Фрунзе, д.11, стр.68), Хабаровский филиал ООО "Камский кабель" (680038, г. Хабаровск, ул. Яшина, 38Б) </w:t>
      </w:r>
      <w:r w:rsidRPr="004D7E5E">
        <w:rPr>
          <w:sz w:val="24"/>
          <w:szCs w:val="24"/>
        </w:rPr>
        <w:t>признаются удовлетворяющим по существу условиям закупки.</w:t>
      </w:r>
      <w:proofErr w:type="gramEnd"/>
      <w:r w:rsidRPr="004D7E5E">
        <w:rPr>
          <w:sz w:val="24"/>
          <w:szCs w:val="24"/>
        </w:rPr>
        <w:t xml:space="preserve"> Предлагается принять данные предложения к дальнейшему рассмотрению.</w:t>
      </w:r>
    </w:p>
    <w:p w:rsidR="004D7E5E" w:rsidRPr="004D7E5E" w:rsidRDefault="004D7E5E" w:rsidP="004D7E5E">
      <w:pPr>
        <w:spacing w:line="240" w:lineRule="auto"/>
        <w:ind w:firstLine="0"/>
        <w:rPr>
          <w:bCs/>
          <w:i/>
          <w:iCs/>
          <w:snapToGrid/>
          <w:sz w:val="24"/>
          <w:szCs w:val="24"/>
        </w:rPr>
      </w:pPr>
    </w:p>
    <w:p w:rsidR="004D7E5E" w:rsidRPr="004D7E5E" w:rsidRDefault="004D7E5E" w:rsidP="004D7E5E">
      <w:pPr>
        <w:tabs>
          <w:tab w:val="right" w:pos="9360"/>
        </w:tabs>
        <w:spacing w:line="240" w:lineRule="auto"/>
        <w:ind w:firstLine="0"/>
        <w:jc w:val="left"/>
        <w:rPr>
          <w:bCs/>
          <w:i/>
          <w:iCs/>
          <w:snapToGrid/>
          <w:sz w:val="24"/>
          <w:szCs w:val="24"/>
        </w:rPr>
      </w:pPr>
      <w:r w:rsidRPr="004D7E5E">
        <w:rPr>
          <w:bCs/>
          <w:i/>
          <w:iCs/>
          <w:snapToGrid/>
          <w:sz w:val="24"/>
          <w:szCs w:val="24"/>
        </w:rPr>
        <w:t xml:space="preserve">ВОПРОС 2 «О </w:t>
      </w:r>
      <w:proofErr w:type="spellStart"/>
      <w:r w:rsidRPr="004D7E5E">
        <w:rPr>
          <w:bCs/>
          <w:i/>
          <w:iCs/>
          <w:snapToGrid/>
          <w:sz w:val="24"/>
          <w:szCs w:val="24"/>
        </w:rPr>
        <w:t>ранжировке</w:t>
      </w:r>
      <w:proofErr w:type="spellEnd"/>
      <w:r w:rsidRPr="004D7E5E">
        <w:rPr>
          <w:bCs/>
          <w:i/>
          <w:iCs/>
          <w:snapToGrid/>
          <w:sz w:val="24"/>
          <w:szCs w:val="24"/>
        </w:rPr>
        <w:t xml:space="preserve"> предложений»</w:t>
      </w:r>
    </w:p>
    <w:p w:rsidR="004D7E5E" w:rsidRPr="004D7E5E" w:rsidRDefault="004D7E5E" w:rsidP="004D7E5E">
      <w:pPr>
        <w:spacing w:line="240" w:lineRule="auto"/>
        <w:rPr>
          <w:sz w:val="24"/>
          <w:szCs w:val="24"/>
        </w:rPr>
      </w:pPr>
    </w:p>
    <w:p w:rsidR="004D7E5E" w:rsidRPr="004D7E5E" w:rsidRDefault="004D7E5E" w:rsidP="004D7E5E">
      <w:pPr>
        <w:spacing w:line="240" w:lineRule="auto"/>
        <w:rPr>
          <w:sz w:val="24"/>
          <w:szCs w:val="24"/>
        </w:rPr>
      </w:pPr>
      <w:r w:rsidRPr="004D7E5E">
        <w:rPr>
          <w:sz w:val="24"/>
          <w:szCs w:val="24"/>
        </w:rPr>
        <w:t>ОТМЕТИЛИ:</w:t>
      </w:r>
    </w:p>
    <w:p w:rsidR="004D7E5E" w:rsidRPr="004D7E5E" w:rsidRDefault="004D7E5E" w:rsidP="004D7E5E">
      <w:pPr>
        <w:spacing w:line="240" w:lineRule="auto"/>
        <w:rPr>
          <w:sz w:val="24"/>
          <w:szCs w:val="24"/>
        </w:rPr>
      </w:pPr>
      <w:r w:rsidRPr="004D7E5E">
        <w:rPr>
          <w:sz w:val="24"/>
          <w:szCs w:val="24"/>
        </w:rPr>
        <w:t xml:space="preserve">В соответствии с требованиями и условиями, предусмотренными извещением о закупке и Закупочной документацией, предлагается предварительно ранжировать предложения следующим образом: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067"/>
        <w:gridCol w:w="5446"/>
      </w:tblGrid>
      <w:tr w:rsidR="004D7E5E" w:rsidRPr="004D7E5E" w:rsidTr="00DE450E">
        <w:tc>
          <w:tcPr>
            <w:tcW w:w="1843" w:type="dxa"/>
            <w:shd w:val="clear" w:color="auto" w:fill="auto"/>
          </w:tcPr>
          <w:p w:rsidR="004D7E5E" w:rsidRPr="004D7E5E" w:rsidRDefault="004D7E5E" w:rsidP="004D7E5E">
            <w:pPr>
              <w:spacing w:line="240" w:lineRule="auto"/>
              <w:ind w:firstLine="0"/>
              <w:jc w:val="center"/>
              <w:rPr>
                <w:i/>
                <w:sz w:val="18"/>
                <w:szCs w:val="18"/>
              </w:rPr>
            </w:pPr>
            <w:r w:rsidRPr="004D7E5E">
              <w:rPr>
                <w:i/>
                <w:sz w:val="18"/>
                <w:szCs w:val="18"/>
              </w:rPr>
              <w:t xml:space="preserve">Место в </w:t>
            </w:r>
            <w:proofErr w:type="gramStart"/>
            <w:r w:rsidRPr="004D7E5E">
              <w:rPr>
                <w:i/>
                <w:sz w:val="18"/>
                <w:szCs w:val="18"/>
              </w:rPr>
              <w:t>предварительной</w:t>
            </w:r>
            <w:proofErr w:type="gramEnd"/>
            <w:r w:rsidRPr="004D7E5E">
              <w:rPr>
                <w:i/>
                <w:sz w:val="18"/>
                <w:szCs w:val="18"/>
              </w:rPr>
              <w:t xml:space="preserve"> </w:t>
            </w:r>
            <w:proofErr w:type="spellStart"/>
            <w:r w:rsidRPr="004D7E5E">
              <w:rPr>
                <w:i/>
                <w:sz w:val="18"/>
                <w:szCs w:val="18"/>
              </w:rPr>
              <w:t>ранжировке</w:t>
            </w:r>
            <w:proofErr w:type="spellEnd"/>
          </w:p>
        </w:tc>
        <w:tc>
          <w:tcPr>
            <w:tcW w:w="2067" w:type="dxa"/>
            <w:shd w:val="clear" w:color="auto" w:fill="auto"/>
          </w:tcPr>
          <w:p w:rsidR="004D7E5E" w:rsidRPr="004D7E5E" w:rsidRDefault="004D7E5E" w:rsidP="004D7E5E">
            <w:pPr>
              <w:spacing w:line="240" w:lineRule="auto"/>
              <w:ind w:firstLine="0"/>
              <w:jc w:val="center"/>
              <w:rPr>
                <w:i/>
                <w:sz w:val="18"/>
                <w:szCs w:val="18"/>
              </w:rPr>
            </w:pPr>
            <w:r w:rsidRPr="004D7E5E">
              <w:rPr>
                <w:i/>
                <w:sz w:val="18"/>
                <w:szCs w:val="18"/>
              </w:rPr>
              <w:t>Наименование и адрес участника</w:t>
            </w:r>
          </w:p>
        </w:tc>
        <w:tc>
          <w:tcPr>
            <w:tcW w:w="5446" w:type="dxa"/>
            <w:shd w:val="clear" w:color="auto" w:fill="auto"/>
          </w:tcPr>
          <w:p w:rsidR="004D7E5E" w:rsidRPr="004D7E5E" w:rsidRDefault="004D7E5E" w:rsidP="004D7E5E">
            <w:pPr>
              <w:spacing w:line="240" w:lineRule="auto"/>
              <w:ind w:firstLine="0"/>
              <w:jc w:val="center"/>
              <w:rPr>
                <w:i/>
                <w:sz w:val="18"/>
                <w:szCs w:val="18"/>
              </w:rPr>
            </w:pPr>
            <w:r w:rsidRPr="004D7E5E">
              <w:rPr>
                <w:i/>
                <w:sz w:val="18"/>
                <w:szCs w:val="18"/>
              </w:rPr>
              <w:t>Цена заявки и иные существенные условия</w:t>
            </w:r>
          </w:p>
        </w:tc>
      </w:tr>
      <w:tr w:rsidR="004D7E5E" w:rsidRPr="004D7E5E" w:rsidTr="00DE450E">
        <w:tc>
          <w:tcPr>
            <w:tcW w:w="1843" w:type="dxa"/>
            <w:shd w:val="clear" w:color="auto" w:fill="auto"/>
          </w:tcPr>
          <w:p w:rsidR="004D7E5E" w:rsidRPr="004D7E5E" w:rsidRDefault="004D7E5E" w:rsidP="004D7E5E">
            <w:pPr>
              <w:spacing w:line="240" w:lineRule="auto"/>
              <w:ind w:firstLine="0"/>
              <w:rPr>
                <w:sz w:val="22"/>
                <w:szCs w:val="22"/>
              </w:rPr>
            </w:pPr>
            <w:r w:rsidRPr="004D7E5E">
              <w:rPr>
                <w:sz w:val="22"/>
                <w:szCs w:val="22"/>
              </w:rPr>
              <w:t>1 место</w:t>
            </w:r>
          </w:p>
        </w:tc>
        <w:tc>
          <w:tcPr>
            <w:tcW w:w="2067" w:type="dxa"/>
            <w:shd w:val="clear" w:color="auto" w:fill="auto"/>
          </w:tcPr>
          <w:p w:rsidR="004D7E5E" w:rsidRPr="004D7E5E" w:rsidRDefault="004D7E5E" w:rsidP="004D7E5E">
            <w:pPr>
              <w:spacing w:line="240" w:lineRule="auto"/>
              <w:ind w:firstLine="0"/>
              <w:jc w:val="left"/>
              <w:rPr>
                <w:sz w:val="24"/>
                <w:szCs w:val="24"/>
              </w:rPr>
            </w:pPr>
            <w:r w:rsidRPr="004D7E5E">
              <w:rPr>
                <w:b/>
                <w:i/>
                <w:sz w:val="24"/>
                <w:szCs w:val="24"/>
              </w:rPr>
              <w:t>Хабаровский филиал</w:t>
            </w:r>
            <w:r w:rsidRPr="004D7E5E">
              <w:rPr>
                <w:sz w:val="24"/>
                <w:szCs w:val="24"/>
              </w:rPr>
              <w:t xml:space="preserve"> </w:t>
            </w:r>
            <w:r w:rsidRPr="004D7E5E">
              <w:rPr>
                <w:b/>
                <w:i/>
                <w:sz w:val="24"/>
                <w:szCs w:val="24"/>
              </w:rPr>
              <w:t xml:space="preserve">ООО "Торговый Дом "УНКОМТЕХ" </w:t>
            </w:r>
            <w:r w:rsidRPr="004D7E5E">
              <w:rPr>
                <w:sz w:val="24"/>
                <w:szCs w:val="24"/>
              </w:rPr>
              <w:t xml:space="preserve">(680030, г. </w:t>
            </w:r>
            <w:r w:rsidRPr="004D7E5E">
              <w:rPr>
                <w:sz w:val="24"/>
                <w:szCs w:val="24"/>
              </w:rPr>
              <w:lastRenderedPageBreak/>
              <w:t>Хабаровск, ул. Гамарника, дом 72, оф. 304)</w:t>
            </w:r>
          </w:p>
        </w:tc>
        <w:tc>
          <w:tcPr>
            <w:tcW w:w="5446" w:type="dxa"/>
            <w:shd w:val="clear" w:color="auto" w:fill="auto"/>
          </w:tcPr>
          <w:p w:rsidR="004D7E5E" w:rsidRPr="004D7E5E" w:rsidRDefault="004D7E5E" w:rsidP="004D7E5E">
            <w:pPr>
              <w:spacing w:line="240" w:lineRule="auto"/>
              <w:ind w:firstLine="0"/>
              <w:jc w:val="left"/>
              <w:rPr>
                <w:snapToGrid/>
                <w:sz w:val="24"/>
                <w:szCs w:val="24"/>
              </w:rPr>
            </w:pPr>
            <w:r w:rsidRPr="004D7E5E">
              <w:rPr>
                <w:snapToGrid/>
                <w:sz w:val="24"/>
                <w:szCs w:val="24"/>
              </w:rPr>
              <w:lastRenderedPageBreak/>
              <w:t xml:space="preserve">Цена: </w:t>
            </w:r>
            <w:r w:rsidRPr="004D7E5E">
              <w:rPr>
                <w:b/>
                <w:i/>
                <w:snapToGrid/>
                <w:sz w:val="24"/>
                <w:szCs w:val="24"/>
              </w:rPr>
              <w:t>10 330 000,00</w:t>
            </w:r>
            <w:r w:rsidRPr="004D7E5E">
              <w:rPr>
                <w:snapToGrid/>
                <w:sz w:val="24"/>
                <w:szCs w:val="24"/>
              </w:rPr>
              <w:t xml:space="preserve"> руб. (Цена без НДС) (12 189 400,00 руб. с учетом НДС)</w:t>
            </w:r>
          </w:p>
          <w:p w:rsidR="004D7E5E" w:rsidRPr="004D7E5E" w:rsidRDefault="004D7E5E" w:rsidP="004D7E5E">
            <w:pPr>
              <w:spacing w:line="240" w:lineRule="auto"/>
              <w:ind w:firstLine="0"/>
              <w:jc w:val="left"/>
              <w:rPr>
                <w:snapToGrid/>
                <w:sz w:val="24"/>
                <w:szCs w:val="24"/>
              </w:rPr>
            </w:pPr>
            <w:r w:rsidRPr="004D7E5E">
              <w:rPr>
                <w:snapToGrid/>
                <w:sz w:val="24"/>
                <w:szCs w:val="24"/>
              </w:rPr>
              <w:t xml:space="preserve">Срок поставки: до 31.07.2013г. </w:t>
            </w:r>
          </w:p>
          <w:p w:rsidR="004D7E5E" w:rsidRPr="004D7E5E" w:rsidRDefault="004D7E5E" w:rsidP="004D7E5E">
            <w:pPr>
              <w:spacing w:line="240" w:lineRule="auto"/>
              <w:ind w:firstLine="0"/>
              <w:jc w:val="left"/>
              <w:rPr>
                <w:snapToGrid/>
                <w:sz w:val="24"/>
                <w:szCs w:val="24"/>
              </w:rPr>
            </w:pPr>
            <w:r w:rsidRPr="004D7E5E">
              <w:rPr>
                <w:snapToGrid/>
                <w:sz w:val="24"/>
                <w:szCs w:val="24"/>
              </w:rPr>
              <w:t>Условия оплаты: 100% оплата в течение 30 дней с момента получения продукции Грузополучателем.</w:t>
            </w:r>
          </w:p>
          <w:p w:rsidR="004D7E5E" w:rsidRPr="004D7E5E" w:rsidRDefault="004D7E5E" w:rsidP="004D7E5E">
            <w:pPr>
              <w:spacing w:line="240" w:lineRule="auto"/>
              <w:ind w:firstLine="0"/>
              <w:jc w:val="left"/>
              <w:rPr>
                <w:snapToGrid/>
                <w:sz w:val="24"/>
                <w:szCs w:val="24"/>
              </w:rPr>
            </w:pPr>
            <w:r w:rsidRPr="004D7E5E">
              <w:rPr>
                <w:snapToGrid/>
                <w:sz w:val="24"/>
                <w:szCs w:val="24"/>
              </w:rPr>
              <w:lastRenderedPageBreak/>
              <w:t>Гарантийный срок: 4 года.</w:t>
            </w:r>
          </w:p>
          <w:p w:rsidR="004D7E5E" w:rsidRPr="004D7E5E" w:rsidRDefault="004D7E5E" w:rsidP="004D7E5E">
            <w:pPr>
              <w:spacing w:line="240" w:lineRule="auto"/>
              <w:ind w:firstLine="0"/>
              <w:jc w:val="left"/>
              <w:rPr>
                <w:snapToGrid/>
                <w:sz w:val="24"/>
                <w:szCs w:val="24"/>
              </w:rPr>
            </w:pPr>
            <w:r w:rsidRPr="004D7E5E">
              <w:rPr>
                <w:snapToGrid/>
                <w:sz w:val="24"/>
                <w:szCs w:val="24"/>
              </w:rPr>
              <w:t>Предложение действительно до: 06 августа 2013г.</w:t>
            </w:r>
          </w:p>
        </w:tc>
      </w:tr>
      <w:tr w:rsidR="004D7E5E" w:rsidRPr="004D7E5E" w:rsidTr="00DE450E">
        <w:tc>
          <w:tcPr>
            <w:tcW w:w="1843" w:type="dxa"/>
            <w:shd w:val="clear" w:color="auto" w:fill="auto"/>
          </w:tcPr>
          <w:p w:rsidR="004D7E5E" w:rsidRPr="004D7E5E" w:rsidRDefault="004D7E5E" w:rsidP="004D7E5E">
            <w:pPr>
              <w:spacing w:line="240" w:lineRule="auto"/>
              <w:ind w:firstLine="0"/>
              <w:rPr>
                <w:sz w:val="22"/>
                <w:szCs w:val="22"/>
              </w:rPr>
            </w:pPr>
            <w:r w:rsidRPr="004D7E5E">
              <w:rPr>
                <w:sz w:val="22"/>
                <w:szCs w:val="22"/>
              </w:rPr>
              <w:lastRenderedPageBreak/>
              <w:t>2 место</w:t>
            </w:r>
          </w:p>
        </w:tc>
        <w:tc>
          <w:tcPr>
            <w:tcW w:w="2067" w:type="dxa"/>
            <w:shd w:val="clear" w:color="auto" w:fill="auto"/>
          </w:tcPr>
          <w:p w:rsidR="004D7E5E" w:rsidRPr="004D7E5E" w:rsidRDefault="004D7E5E" w:rsidP="004D7E5E">
            <w:pPr>
              <w:spacing w:line="240" w:lineRule="auto"/>
              <w:ind w:firstLine="0"/>
              <w:jc w:val="left"/>
              <w:rPr>
                <w:snapToGrid/>
                <w:sz w:val="24"/>
                <w:szCs w:val="24"/>
              </w:rPr>
            </w:pPr>
            <w:r w:rsidRPr="004D7E5E">
              <w:rPr>
                <w:b/>
                <w:snapToGrid/>
                <w:sz w:val="24"/>
                <w:szCs w:val="24"/>
              </w:rPr>
              <w:t>ОАО "ДЭТК"</w:t>
            </w:r>
            <w:r w:rsidRPr="004D7E5E">
              <w:rPr>
                <w:snapToGrid/>
                <w:sz w:val="24"/>
                <w:szCs w:val="24"/>
              </w:rPr>
              <w:t xml:space="preserve"> (119021, г. Москва, ул. Тимура Фрунзе, д.11, стр.68)</w:t>
            </w:r>
          </w:p>
        </w:tc>
        <w:tc>
          <w:tcPr>
            <w:tcW w:w="5446" w:type="dxa"/>
            <w:shd w:val="clear" w:color="auto" w:fill="auto"/>
          </w:tcPr>
          <w:p w:rsidR="004D7E5E" w:rsidRPr="004D7E5E" w:rsidRDefault="004D7E5E" w:rsidP="004D7E5E">
            <w:pPr>
              <w:spacing w:line="240" w:lineRule="auto"/>
              <w:ind w:firstLine="0"/>
              <w:jc w:val="left"/>
              <w:rPr>
                <w:snapToGrid/>
                <w:sz w:val="24"/>
                <w:szCs w:val="24"/>
              </w:rPr>
            </w:pPr>
            <w:r w:rsidRPr="004D7E5E">
              <w:rPr>
                <w:snapToGrid/>
                <w:sz w:val="24"/>
                <w:szCs w:val="24"/>
              </w:rPr>
              <w:t xml:space="preserve">Цена: </w:t>
            </w:r>
            <w:r w:rsidRPr="004D7E5E">
              <w:rPr>
                <w:b/>
                <w:i/>
                <w:snapToGrid/>
                <w:sz w:val="24"/>
                <w:szCs w:val="24"/>
              </w:rPr>
              <w:t>10 343 644,07</w:t>
            </w:r>
            <w:r w:rsidRPr="004D7E5E">
              <w:rPr>
                <w:snapToGrid/>
                <w:sz w:val="24"/>
                <w:szCs w:val="24"/>
              </w:rPr>
              <w:t xml:space="preserve"> руб. (Цена без НДС)</w:t>
            </w:r>
          </w:p>
          <w:p w:rsidR="004D7E5E" w:rsidRPr="004D7E5E" w:rsidRDefault="004D7E5E" w:rsidP="004D7E5E">
            <w:pPr>
              <w:spacing w:line="240" w:lineRule="auto"/>
              <w:ind w:firstLine="0"/>
              <w:jc w:val="left"/>
              <w:rPr>
                <w:snapToGrid/>
                <w:sz w:val="24"/>
                <w:szCs w:val="24"/>
              </w:rPr>
            </w:pPr>
            <w:r w:rsidRPr="004D7E5E">
              <w:rPr>
                <w:snapToGrid/>
                <w:sz w:val="24"/>
                <w:szCs w:val="24"/>
              </w:rPr>
              <w:t>(12 205 500,00 руб. с учетом НДС).</w:t>
            </w:r>
          </w:p>
          <w:p w:rsidR="004D7E5E" w:rsidRPr="004D7E5E" w:rsidRDefault="004D7E5E" w:rsidP="004D7E5E">
            <w:pPr>
              <w:spacing w:line="240" w:lineRule="auto"/>
              <w:ind w:firstLine="0"/>
              <w:jc w:val="left"/>
              <w:rPr>
                <w:snapToGrid/>
                <w:sz w:val="24"/>
                <w:szCs w:val="24"/>
              </w:rPr>
            </w:pPr>
            <w:r w:rsidRPr="004D7E5E">
              <w:rPr>
                <w:snapToGrid/>
                <w:sz w:val="24"/>
                <w:szCs w:val="24"/>
              </w:rPr>
              <w:t xml:space="preserve">Срок поставки: в течение 40-45 рабочих дней с момента подписания сторонами договора и спецификации. </w:t>
            </w:r>
          </w:p>
          <w:p w:rsidR="004D7E5E" w:rsidRPr="004D7E5E" w:rsidRDefault="004D7E5E" w:rsidP="004D7E5E">
            <w:pPr>
              <w:spacing w:line="240" w:lineRule="auto"/>
              <w:ind w:firstLine="0"/>
              <w:jc w:val="left"/>
              <w:rPr>
                <w:snapToGrid/>
                <w:sz w:val="24"/>
                <w:szCs w:val="24"/>
              </w:rPr>
            </w:pPr>
            <w:r w:rsidRPr="004D7E5E">
              <w:rPr>
                <w:snapToGrid/>
                <w:sz w:val="24"/>
                <w:szCs w:val="24"/>
              </w:rPr>
              <w:t>Условия оплаты: в течение 30 дней с момента получения каждой партии продукции.</w:t>
            </w:r>
          </w:p>
          <w:p w:rsidR="004D7E5E" w:rsidRPr="004D7E5E" w:rsidRDefault="004D7E5E" w:rsidP="004D7E5E">
            <w:pPr>
              <w:spacing w:line="240" w:lineRule="auto"/>
              <w:ind w:firstLine="0"/>
              <w:jc w:val="left"/>
              <w:rPr>
                <w:snapToGrid/>
                <w:sz w:val="24"/>
                <w:szCs w:val="24"/>
              </w:rPr>
            </w:pPr>
            <w:r w:rsidRPr="004D7E5E">
              <w:rPr>
                <w:snapToGrid/>
                <w:sz w:val="24"/>
                <w:szCs w:val="24"/>
              </w:rPr>
              <w:t>Гарантийный срок: согласно документации завода-изготовителя, исчисляется с момента получения продукции Грузополучателем.</w:t>
            </w:r>
          </w:p>
          <w:p w:rsidR="004D7E5E" w:rsidRPr="004D7E5E" w:rsidRDefault="004D7E5E" w:rsidP="004D7E5E">
            <w:pPr>
              <w:spacing w:line="240" w:lineRule="auto"/>
              <w:ind w:firstLine="0"/>
              <w:jc w:val="left"/>
              <w:rPr>
                <w:snapToGrid/>
                <w:sz w:val="24"/>
                <w:szCs w:val="24"/>
              </w:rPr>
            </w:pPr>
            <w:r w:rsidRPr="004D7E5E">
              <w:rPr>
                <w:snapToGrid/>
                <w:sz w:val="24"/>
                <w:szCs w:val="24"/>
              </w:rPr>
              <w:t>Предложение действительно до: 05 августа 2013г.</w:t>
            </w:r>
          </w:p>
        </w:tc>
      </w:tr>
      <w:tr w:rsidR="004D7E5E" w:rsidRPr="004D7E5E" w:rsidTr="00DE450E">
        <w:tc>
          <w:tcPr>
            <w:tcW w:w="1843" w:type="dxa"/>
            <w:shd w:val="clear" w:color="auto" w:fill="auto"/>
          </w:tcPr>
          <w:p w:rsidR="004D7E5E" w:rsidRPr="004D7E5E" w:rsidRDefault="004D7E5E" w:rsidP="004D7E5E">
            <w:pPr>
              <w:spacing w:line="240" w:lineRule="auto"/>
              <w:ind w:firstLine="0"/>
              <w:rPr>
                <w:sz w:val="22"/>
                <w:szCs w:val="22"/>
              </w:rPr>
            </w:pPr>
            <w:r w:rsidRPr="004D7E5E">
              <w:rPr>
                <w:sz w:val="22"/>
                <w:szCs w:val="22"/>
              </w:rPr>
              <w:t>3 место</w:t>
            </w:r>
          </w:p>
        </w:tc>
        <w:tc>
          <w:tcPr>
            <w:tcW w:w="2067" w:type="dxa"/>
            <w:shd w:val="clear" w:color="auto" w:fill="auto"/>
          </w:tcPr>
          <w:p w:rsidR="004D7E5E" w:rsidRPr="004D7E5E" w:rsidRDefault="004D7E5E" w:rsidP="004D7E5E">
            <w:pPr>
              <w:spacing w:line="240" w:lineRule="auto"/>
              <w:ind w:firstLine="0"/>
              <w:jc w:val="left"/>
              <w:rPr>
                <w:b/>
                <w:i/>
                <w:sz w:val="24"/>
                <w:szCs w:val="24"/>
              </w:rPr>
            </w:pPr>
            <w:r w:rsidRPr="004D7E5E">
              <w:rPr>
                <w:b/>
                <w:i/>
                <w:sz w:val="24"/>
                <w:szCs w:val="24"/>
              </w:rPr>
              <w:t xml:space="preserve">Хабаровский филиал </w:t>
            </w:r>
          </w:p>
          <w:p w:rsidR="004D7E5E" w:rsidRPr="004D7E5E" w:rsidRDefault="004D7E5E" w:rsidP="004D7E5E">
            <w:pPr>
              <w:spacing w:line="240" w:lineRule="auto"/>
              <w:ind w:firstLine="0"/>
              <w:jc w:val="left"/>
              <w:rPr>
                <w:b/>
                <w:i/>
                <w:sz w:val="24"/>
                <w:szCs w:val="24"/>
              </w:rPr>
            </w:pPr>
            <w:r w:rsidRPr="004D7E5E">
              <w:rPr>
                <w:b/>
                <w:i/>
                <w:sz w:val="24"/>
                <w:szCs w:val="24"/>
              </w:rPr>
              <w:t xml:space="preserve">ООО "Камский кабель" </w:t>
            </w:r>
          </w:p>
          <w:p w:rsidR="004D7E5E" w:rsidRPr="004D7E5E" w:rsidRDefault="004D7E5E" w:rsidP="004D7E5E">
            <w:pPr>
              <w:spacing w:line="240" w:lineRule="auto"/>
              <w:ind w:firstLine="0"/>
              <w:jc w:val="left"/>
              <w:rPr>
                <w:snapToGrid/>
                <w:sz w:val="24"/>
                <w:szCs w:val="24"/>
              </w:rPr>
            </w:pPr>
            <w:r w:rsidRPr="004D7E5E">
              <w:rPr>
                <w:sz w:val="24"/>
                <w:szCs w:val="24"/>
              </w:rPr>
              <w:t>(680038, г. Хабаровск, ул. Яшина, 38Б)</w:t>
            </w:r>
          </w:p>
        </w:tc>
        <w:tc>
          <w:tcPr>
            <w:tcW w:w="5446" w:type="dxa"/>
            <w:shd w:val="clear" w:color="auto" w:fill="auto"/>
          </w:tcPr>
          <w:p w:rsidR="004D7E5E" w:rsidRPr="004D7E5E" w:rsidRDefault="004D7E5E" w:rsidP="004D7E5E">
            <w:pPr>
              <w:spacing w:line="240" w:lineRule="auto"/>
              <w:ind w:firstLine="0"/>
              <w:jc w:val="left"/>
              <w:rPr>
                <w:snapToGrid/>
                <w:sz w:val="24"/>
                <w:szCs w:val="24"/>
              </w:rPr>
            </w:pPr>
            <w:r w:rsidRPr="004D7E5E">
              <w:rPr>
                <w:snapToGrid/>
                <w:sz w:val="24"/>
                <w:szCs w:val="24"/>
              </w:rPr>
              <w:t xml:space="preserve">Цена: </w:t>
            </w:r>
            <w:r w:rsidRPr="004D7E5E">
              <w:rPr>
                <w:b/>
                <w:i/>
                <w:snapToGrid/>
                <w:sz w:val="24"/>
                <w:szCs w:val="24"/>
              </w:rPr>
              <w:t>10 389 940,97</w:t>
            </w:r>
            <w:r w:rsidRPr="004D7E5E">
              <w:rPr>
                <w:snapToGrid/>
                <w:sz w:val="24"/>
                <w:szCs w:val="24"/>
              </w:rPr>
              <w:t xml:space="preserve"> руб. (Цена без НДС)</w:t>
            </w:r>
          </w:p>
          <w:p w:rsidR="004D7E5E" w:rsidRPr="004D7E5E" w:rsidRDefault="004D7E5E" w:rsidP="004D7E5E">
            <w:pPr>
              <w:spacing w:line="240" w:lineRule="auto"/>
              <w:ind w:firstLine="0"/>
              <w:jc w:val="left"/>
              <w:rPr>
                <w:snapToGrid/>
                <w:sz w:val="24"/>
                <w:szCs w:val="24"/>
              </w:rPr>
            </w:pPr>
            <w:r w:rsidRPr="004D7E5E">
              <w:rPr>
                <w:snapToGrid/>
                <w:sz w:val="24"/>
                <w:szCs w:val="24"/>
              </w:rPr>
              <w:t>(12 260 130,34 руб. с учетом НДС).</w:t>
            </w:r>
          </w:p>
          <w:p w:rsidR="004D7E5E" w:rsidRPr="004D7E5E" w:rsidRDefault="004D7E5E" w:rsidP="004D7E5E">
            <w:pPr>
              <w:spacing w:line="240" w:lineRule="auto"/>
              <w:ind w:firstLine="0"/>
              <w:jc w:val="left"/>
              <w:rPr>
                <w:snapToGrid/>
                <w:sz w:val="24"/>
                <w:szCs w:val="24"/>
              </w:rPr>
            </w:pPr>
            <w:r w:rsidRPr="004D7E5E">
              <w:rPr>
                <w:snapToGrid/>
                <w:sz w:val="24"/>
                <w:szCs w:val="24"/>
              </w:rPr>
              <w:t xml:space="preserve">Срок поставки: до 30.08.2013г. </w:t>
            </w:r>
          </w:p>
          <w:p w:rsidR="004D7E5E" w:rsidRPr="004D7E5E" w:rsidRDefault="004D7E5E" w:rsidP="004D7E5E">
            <w:pPr>
              <w:spacing w:line="240" w:lineRule="auto"/>
              <w:ind w:firstLine="0"/>
              <w:jc w:val="left"/>
              <w:rPr>
                <w:snapToGrid/>
                <w:sz w:val="24"/>
                <w:szCs w:val="24"/>
              </w:rPr>
            </w:pPr>
            <w:r w:rsidRPr="004D7E5E">
              <w:rPr>
                <w:snapToGrid/>
                <w:sz w:val="24"/>
                <w:szCs w:val="24"/>
              </w:rPr>
              <w:t>Условия оплаты: 100% в течение 60 календарных дней после факта отгрузки продукции со склада Поставщика.</w:t>
            </w:r>
          </w:p>
          <w:p w:rsidR="004D7E5E" w:rsidRPr="004D7E5E" w:rsidRDefault="004D7E5E" w:rsidP="004D7E5E">
            <w:pPr>
              <w:spacing w:line="240" w:lineRule="auto"/>
              <w:ind w:firstLine="0"/>
              <w:jc w:val="left"/>
              <w:rPr>
                <w:snapToGrid/>
                <w:sz w:val="24"/>
                <w:szCs w:val="24"/>
              </w:rPr>
            </w:pPr>
            <w:r w:rsidRPr="004D7E5E">
              <w:rPr>
                <w:snapToGrid/>
                <w:sz w:val="24"/>
                <w:szCs w:val="24"/>
              </w:rPr>
              <w:t>Гарантийный срок: не менее 12 месяцев.</w:t>
            </w:r>
          </w:p>
          <w:p w:rsidR="004D7E5E" w:rsidRPr="004D7E5E" w:rsidRDefault="004D7E5E" w:rsidP="004D7E5E">
            <w:pPr>
              <w:spacing w:line="240" w:lineRule="auto"/>
              <w:ind w:firstLine="0"/>
              <w:jc w:val="left"/>
              <w:rPr>
                <w:snapToGrid/>
                <w:sz w:val="24"/>
                <w:szCs w:val="24"/>
              </w:rPr>
            </w:pPr>
            <w:r w:rsidRPr="004D7E5E">
              <w:rPr>
                <w:snapToGrid/>
                <w:sz w:val="24"/>
                <w:szCs w:val="24"/>
              </w:rPr>
              <w:t>Предложение действительно до: 15 июля 2013г.</w:t>
            </w:r>
          </w:p>
        </w:tc>
      </w:tr>
    </w:tbl>
    <w:p w:rsidR="004D7E5E" w:rsidRPr="004D7E5E" w:rsidRDefault="004D7E5E" w:rsidP="004D7E5E">
      <w:pPr>
        <w:tabs>
          <w:tab w:val="left" w:pos="7875"/>
        </w:tabs>
        <w:spacing w:line="240" w:lineRule="auto"/>
        <w:ind w:left="1134"/>
        <w:rPr>
          <w:sz w:val="24"/>
          <w:szCs w:val="24"/>
        </w:rPr>
      </w:pPr>
    </w:p>
    <w:p w:rsidR="004D7E5E" w:rsidRPr="004D7E5E" w:rsidRDefault="004D7E5E" w:rsidP="004D7E5E">
      <w:pPr>
        <w:tabs>
          <w:tab w:val="left" w:pos="7875"/>
        </w:tabs>
        <w:spacing w:line="240" w:lineRule="auto"/>
        <w:ind w:left="1134"/>
        <w:rPr>
          <w:sz w:val="24"/>
          <w:szCs w:val="24"/>
        </w:rPr>
      </w:pPr>
    </w:p>
    <w:p w:rsidR="004D7E5E" w:rsidRPr="004D7E5E" w:rsidRDefault="004D7E5E" w:rsidP="004D7E5E">
      <w:pPr>
        <w:tabs>
          <w:tab w:val="right" w:pos="9360"/>
        </w:tabs>
        <w:spacing w:line="240" w:lineRule="auto"/>
        <w:ind w:firstLine="0"/>
        <w:jc w:val="left"/>
        <w:rPr>
          <w:bCs/>
          <w:i/>
          <w:iCs/>
          <w:snapToGrid/>
          <w:sz w:val="24"/>
          <w:szCs w:val="24"/>
        </w:rPr>
      </w:pPr>
      <w:bookmarkStart w:id="2" w:name="_GoBack"/>
      <w:bookmarkEnd w:id="2"/>
      <w:r w:rsidRPr="004D7E5E">
        <w:rPr>
          <w:bCs/>
          <w:i/>
          <w:iCs/>
          <w:snapToGrid/>
          <w:sz w:val="24"/>
          <w:szCs w:val="24"/>
        </w:rPr>
        <w:t>ВОПРОС 3 «Выбор победителя»</w:t>
      </w:r>
    </w:p>
    <w:p w:rsidR="004D7E5E" w:rsidRPr="004D7E5E" w:rsidRDefault="004D7E5E" w:rsidP="004D7E5E">
      <w:pPr>
        <w:spacing w:line="240" w:lineRule="auto"/>
        <w:ind w:firstLine="0"/>
        <w:rPr>
          <w:sz w:val="24"/>
          <w:szCs w:val="24"/>
        </w:rPr>
      </w:pPr>
    </w:p>
    <w:p w:rsidR="004D7E5E" w:rsidRPr="004D7E5E" w:rsidRDefault="004D7E5E" w:rsidP="004D7E5E">
      <w:pPr>
        <w:spacing w:line="240" w:lineRule="auto"/>
        <w:rPr>
          <w:sz w:val="24"/>
          <w:szCs w:val="24"/>
        </w:rPr>
      </w:pPr>
      <w:r w:rsidRPr="004D7E5E">
        <w:rPr>
          <w:sz w:val="24"/>
          <w:szCs w:val="24"/>
        </w:rPr>
        <w:t>ОТМЕТИЛИ:</w:t>
      </w:r>
    </w:p>
    <w:p w:rsidR="004D7E5E" w:rsidRPr="004D7E5E" w:rsidRDefault="004D7E5E" w:rsidP="004D7E5E">
      <w:pPr>
        <w:spacing w:line="240" w:lineRule="auto"/>
        <w:rPr>
          <w:sz w:val="24"/>
          <w:szCs w:val="24"/>
        </w:rPr>
      </w:pPr>
      <w:r w:rsidRPr="004D7E5E">
        <w:rPr>
          <w:sz w:val="24"/>
          <w:szCs w:val="24"/>
        </w:rPr>
        <w:t xml:space="preserve">На основании вышеприведенной </w:t>
      </w:r>
      <w:proofErr w:type="spellStart"/>
      <w:r w:rsidRPr="004D7E5E">
        <w:rPr>
          <w:sz w:val="24"/>
          <w:szCs w:val="24"/>
        </w:rPr>
        <w:t>ранжировки</w:t>
      </w:r>
      <w:proofErr w:type="spellEnd"/>
      <w:r w:rsidRPr="004D7E5E">
        <w:rPr>
          <w:sz w:val="24"/>
          <w:szCs w:val="24"/>
        </w:rPr>
        <w:t xml:space="preserve"> предложений предлагается признать Победителем Участника, занявшего первое место, а именно: </w:t>
      </w:r>
      <w:r w:rsidRPr="004D7E5E">
        <w:rPr>
          <w:b/>
          <w:i/>
          <w:sz w:val="24"/>
          <w:szCs w:val="24"/>
        </w:rPr>
        <w:t>Хабаровский филиал</w:t>
      </w:r>
      <w:r w:rsidRPr="004D7E5E">
        <w:rPr>
          <w:sz w:val="24"/>
          <w:szCs w:val="24"/>
        </w:rPr>
        <w:t xml:space="preserve"> </w:t>
      </w:r>
      <w:r w:rsidRPr="004D7E5E">
        <w:rPr>
          <w:b/>
          <w:i/>
          <w:sz w:val="24"/>
          <w:szCs w:val="24"/>
        </w:rPr>
        <w:t xml:space="preserve">ООО "Торговый Дом "УНКОМТЕХ" </w:t>
      </w:r>
      <w:r w:rsidRPr="004D7E5E">
        <w:rPr>
          <w:sz w:val="24"/>
          <w:szCs w:val="24"/>
        </w:rPr>
        <w:t>(680030, г. Хабаровск, ул. Гамарника, дом 72, оф. 304)</w:t>
      </w:r>
      <w:r w:rsidRPr="004D7E5E">
        <w:rPr>
          <w:snapToGrid/>
          <w:sz w:val="24"/>
          <w:szCs w:val="24"/>
        </w:rPr>
        <w:t xml:space="preserve">, </w:t>
      </w:r>
      <w:r w:rsidRPr="004D7E5E">
        <w:rPr>
          <w:sz w:val="24"/>
          <w:szCs w:val="24"/>
        </w:rPr>
        <w:t>предложение на поставку продукции:</w:t>
      </w:r>
      <w:r w:rsidRPr="004D7E5E">
        <w:rPr>
          <w:bCs/>
          <w:sz w:val="24"/>
          <w:szCs w:val="24"/>
        </w:rPr>
        <w:t xml:space="preserve">  </w:t>
      </w:r>
      <w:r w:rsidRPr="004D7E5E">
        <w:rPr>
          <w:b/>
          <w:sz w:val="24"/>
          <w:szCs w:val="24"/>
        </w:rPr>
        <w:t>«</w:t>
      </w:r>
      <w:r w:rsidRPr="004D7E5E">
        <w:rPr>
          <w:b/>
          <w:i/>
          <w:color w:val="000000"/>
          <w:sz w:val="24"/>
          <w:szCs w:val="24"/>
        </w:rPr>
        <w:t xml:space="preserve">Провод СИП» </w:t>
      </w:r>
      <w:r w:rsidRPr="004D7E5E">
        <w:rPr>
          <w:color w:val="000000"/>
          <w:sz w:val="24"/>
          <w:szCs w:val="24"/>
        </w:rPr>
        <w:t xml:space="preserve">для нужд филиалов ОАО «ДРСК» </w:t>
      </w:r>
      <w:r w:rsidRPr="004D7E5E">
        <w:rPr>
          <w:w w:val="110"/>
          <w:sz w:val="24"/>
          <w:szCs w:val="24"/>
        </w:rPr>
        <w:t>«Амурские электрические сети», «Приморские электрические сети», «Электрические сети Еврейской автономной области», «Хабаровские электрические сети»</w:t>
      </w:r>
      <w:r w:rsidRPr="004D7E5E">
        <w:rPr>
          <w:b/>
          <w:i/>
          <w:sz w:val="24"/>
          <w:szCs w:val="24"/>
        </w:rPr>
        <w:t xml:space="preserve"> </w:t>
      </w:r>
      <w:r w:rsidRPr="004D7E5E">
        <w:rPr>
          <w:sz w:val="24"/>
          <w:szCs w:val="24"/>
        </w:rPr>
        <w:t xml:space="preserve">на следующих условиях: </w:t>
      </w:r>
    </w:p>
    <w:p w:rsidR="004D7E5E" w:rsidRPr="004D7E5E" w:rsidRDefault="004D7E5E" w:rsidP="004D7E5E">
      <w:pPr>
        <w:spacing w:line="240" w:lineRule="auto"/>
        <w:ind w:firstLine="0"/>
        <w:rPr>
          <w:snapToGrid/>
          <w:sz w:val="24"/>
          <w:szCs w:val="24"/>
        </w:rPr>
      </w:pPr>
      <w:r w:rsidRPr="004D7E5E">
        <w:rPr>
          <w:snapToGrid/>
          <w:sz w:val="24"/>
          <w:szCs w:val="24"/>
        </w:rPr>
        <w:t xml:space="preserve">Цена: </w:t>
      </w:r>
      <w:r w:rsidRPr="004D7E5E">
        <w:rPr>
          <w:b/>
          <w:i/>
          <w:snapToGrid/>
          <w:sz w:val="24"/>
          <w:szCs w:val="24"/>
        </w:rPr>
        <w:t>10 330 000,00</w:t>
      </w:r>
      <w:r w:rsidRPr="004D7E5E">
        <w:rPr>
          <w:snapToGrid/>
          <w:sz w:val="24"/>
          <w:szCs w:val="24"/>
        </w:rPr>
        <w:t xml:space="preserve"> руб. (Цена без НДС) (12 189 400,00 руб. с учетом НДС). Срок поставки: до 31.07.2013г. Условия оплаты: 100% оплата в течение 30 дней с момента получения продукции Грузополучателем. Гарантийный срок: 4 года. Предложение действительно до: 06 августа 2013г.</w:t>
      </w:r>
    </w:p>
    <w:p w:rsidR="004D7E5E" w:rsidRPr="004D7E5E" w:rsidRDefault="004D7E5E" w:rsidP="004D7E5E">
      <w:pPr>
        <w:tabs>
          <w:tab w:val="left" w:pos="2715"/>
        </w:tabs>
        <w:spacing w:line="240" w:lineRule="auto"/>
        <w:rPr>
          <w:sz w:val="24"/>
          <w:szCs w:val="24"/>
        </w:rPr>
      </w:pPr>
    </w:p>
    <w:p w:rsidR="004D7E5E" w:rsidRPr="004D7E5E" w:rsidRDefault="004D7E5E" w:rsidP="004D7E5E">
      <w:pPr>
        <w:spacing w:line="240" w:lineRule="auto"/>
        <w:rPr>
          <w:b/>
          <w:sz w:val="24"/>
          <w:szCs w:val="24"/>
        </w:rPr>
      </w:pPr>
      <w:r w:rsidRPr="004D7E5E">
        <w:rPr>
          <w:b/>
          <w:sz w:val="24"/>
          <w:szCs w:val="24"/>
        </w:rPr>
        <w:t>РЕШИЛИ:</w:t>
      </w:r>
    </w:p>
    <w:p w:rsidR="004D7E5E" w:rsidRPr="004D7E5E" w:rsidRDefault="004D7E5E" w:rsidP="004D7E5E">
      <w:pPr>
        <w:spacing w:line="240" w:lineRule="auto"/>
        <w:rPr>
          <w:sz w:val="24"/>
          <w:szCs w:val="24"/>
        </w:rPr>
      </w:pPr>
      <w:r w:rsidRPr="004D7E5E">
        <w:rPr>
          <w:sz w:val="24"/>
          <w:szCs w:val="24"/>
        </w:rPr>
        <w:t xml:space="preserve">1. </w:t>
      </w:r>
      <w:proofErr w:type="gramStart"/>
      <w:r w:rsidRPr="004D7E5E">
        <w:rPr>
          <w:sz w:val="24"/>
          <w:szCs w:val="24"/>
        </w:rPr>
        <w:t xml:space="preserve">Признать предложения </w:t>
      </w:r>
      <w:r w:rsidRPr="004D7E5E">
        <w:rPr>
          <w:b/>
          <w:i/>
          <w:sz w:val="24"/>
          <w:szCs w:val="24"/>
        </w:rPr>
        <w:t>Хабаровский филиал</w:t>
      </w:r>
      <w:r w:rsidRPr="004D7E5E">
        <w:rPr>
          <w:sz w:val="24"/>
          <w:szCs w:val="24"/>
        </w:rPr>
        <w:t xml:space="preserve"> </w:t>
      </w:r>
      <w:r w:rsidRPr="004D7E5E">
        <w:rPr>
          <w:b/>
          <w:i/>
          <w:sz w:val="24"/>
          <w:szCs w:val="24"/>
        </w:rPr>
        <w:t xml:space="preserve">ООО "Торговый Дом "УНКОМТЕХ" (680030, г. Хабаровск, ул. Гамарника, дом 72, оф. 304), ОАО "ДЭТК" (119021, г. Москва, ул. Тимура Фрунзе, д.11, стр.68), Хабаровский филиал ООО "Камский кабель" (680038, г. Хабаровск, ул. Яшина, 38Б) </w:t>
      </w:r>
      <w:r w:rsidRPr="004D7E5E">
        <w:rPr>
          <w:sz w:val="24"/>
          <w:szCs w:val="24"/>
        </w:rPr>
        <w:t>соответствующими условиям закупки.</w:t>
      </w:r>
      <w:proofErr w:type="gramEnd"/>
    </w:p>
    <w:p w:rsidR="004D7E5E" w:rsidRPr="004D7E5E" w:rsidRDefault="004D7E5E" w:rsidP="004D7E5E">
      <w:pPr>
        <w:spacing w:line="240" w:lineRule="auto"/>
        <w:rPr>
          <w:sz w:val="24"/>
          <w:szCs w:val="24"/>
        </w:rPr>
      </w:pPr>
      <w:r w:rsidRPr="004D7E5E">
        <w:rPr>
          <w:sz w:val="24"/>
          <w:szCs w:val="24"/>
        </w:rPr>
        <w:t xml:space="preserve">2. Утвердить </w:t>
      </w:r>
      <w:proofErr w:type="spellStart"/>
      <w:r w:rsidRPr="004D7E5E">
        <w:rPr>
          <w:sz w:val="24"/>
          <w:szCs w:val="24"/>
        </w:rPr>
        <w:t>ранжировку</w:t>
      </w:r>
      <w:proofErr w:type="spellEnd"/>
      <w:r w:rsidRPr="004D7E5E">
        <w:rPr>
          <w:sz w:val="24"/>
          <w:szCs w:val="24"/>
        </w:rPr>
        <w:t xml:space="preserve"> предложений:</w:t>
      </w:r>
    </w:p>
    <w:p w:rsidR="004D7E5E" w:rsidRPr="004D7E5E" w:rsidRDefault="004D7E5E" w:rsidP="004D7E5E">
      <w:pPr>
        <w:spacing w:line="240" w:lineRule="auto"/>
        <w:ind w:firstLine="0"/>
        <w:rPr>
          <w:sz w:val="24"/>
          <w:szCs w:val="24"/>
        </w:rPr>
      </w:pPr>
      <w:r w:rsidRPr="004D7E5E">
        <w:rPr>
          <w:sz w:val="24"/>
          <w:szCs w:val="24"/>
        </w:rPr>
        <w:t xml:space="preserve">1 место: </w:t>
      </w:r>
      <w:r w:rsidRPr="004D7E5E">
        <w:rPr>
          <w:b/>
          <w:sz w:val="24"/>
          <w:szCs w:val="24"/>
        </w:rPr>
        <w:t>Хабаровский филиал</w:t>
      </w:r>
      <w:r w:rsidRPr="004D7E5E">
        <w:rPr>
          <w:sz w:val="24"/>
          <w:szCs w:val="24"/>
        </w:rPr>
        <w:t xml:space="preserve"> </w:t>
      </w:r>
      <w:r w:rsidRPr="004D7E5E">
        <w:rPr>
          <w:b/>
          <w:sz w:val="24"/>
          <w:szCs w:val="24"/>
        </w:rPr>
        <w:t>ООО "Торговый Дом "УНКОМТЕХ"</w:t>
      </w:r>
      <w:r w:rsidRPr="004D7E5E">
        <w:rPr>
          <w:b/>
          <w:snapToGrid/>
          <w:sz w:val="24"/>
          <w:szCs w:val="24"/>
        </w:rPr>
        <w:t>;</w:t>
      </w:r>
    </w:p>
    <w:p w:rsidR="004D7E5E" w:rsidRPr="004D7E5E" w:rsidRDefault="004D7E5E" w:rsidP="004D7E5E">
      <w:pPr>
        <w:spacing w:line="240" w:lineRule="auto"/>
        <w:ind w:firstLine="0"/>
        <w:rPr>
          <w:b/>
          <w:i/>
          <w:sz w:val="24"/>
          <w:szCs w:val="24"/>
        </w:rPr>
      </w:pPr>
      <w:r w:rsidRPr="004D7E5E">
        <w:rPr>
          <w:sz w:val="24"/>
          <w:szCs w:val="24"/>
        </w:rPr>
        <w:t xml:space="preserve">2 место: </w:t>
      </w:r>
      <w:r w:rsidRPr="004D7E5E">
        <w:rPr>
          <w:b/>
          <w:i/>
          <w:sz w:val="24"/>
          <w:szCs w:val="24"/>
        </w:rPr>
        <w:t>ОАО "ДЭТК" г. Москва.</w:t>
      </w:r>
    </w:p>
    <w:p w:rsidR="004D7E5E" w:rsidRPr="004D7E5E" w:rsidRDefault="004D7E5E" w:rsidP="004D7E5E">
      <w:pPr>
        <w:spacing w:line="240" w:lineRule="auto"/>
        <w:ind w:firstLine="0"/>
        <w:rPr>
          <w:b/>
          <w:i/>
          <w:sz w:val="24"/>
          <w:szCs w:val="24"/>
        </w:rPr>
      </w:pPr>
      <w:r w:rsidRPr="004D7E5E">
        <w:rPr>
          <w:sz w:val="24"/>
          <w:szCs w:val="24"/>
        </w:rPr>
        <w:t xml:space="preserve">3 место: </w:t>
      </w:r>
      <w:r w:rsidRPr="004D7E5E">
        <w:rPr>
          <w:b/>
          <w:i/>
          <w:sz w:val="24"/>
          <w:szCs w:val="24"/>
        </w:rPr>
        <w:t>Хабаровский филиал ООО "Камский кабель".</w:t>
      </w:r>
    </w:p>
    <w:p w:rsidR="004D7E5E" w:rsidRPr="004D7E5E" w:rsidRDefault="004D7E5E" w:rsidP="004D7E5E">
      <w:pPr>
        <w:spacing w:line="240" w:lineRule="auto"/>
        <w:ind w:left="708" w:firstLine="708"/>
        <w:rPr>
          <w:sz w:val="24"/>
          <w:szCs w:val="24"/>
        </w:rPr>
      </w:pPr>
    </w:p>
    <w:p w:rsidR="004D7E5E" w:rsidRPr="004D7E5E" w:rsidRDefault="004D7E5E" w:rsidP="004D7E5E">
      <w:pPr>
        <w:spacing w:line="240" w:lineRule="auto"/>
        <w:rPr>
          <w:sz w:val="24"/>
          <w:szCs w:val="24"/>
        </w:rPr>
      </w:pPr>
      <w:r w:rsidRPr="004D7E5E">
        <w:rPr>
          <w:sz w:val="24"/>
          <w:szCs w:val="24"/>
        </w:rPr>
        <w:t xml:space="preserve">3. Признать Победителем </w:t>
      </w:r>
      <w:r w:rsidRPr="004D7E5E">
        <w:rPr>
          <w:b/>
          <w:i/>
          <w:sz w:val="24"/>
          <w:szCs w:val="24"/>
        </w:rPr>
        <w:t>Хабаровский филиал</w:t>
      </w:r>
      <w:r w:rsidRPr="004D7E5E">
        <w:rPr>
          <w:sz w:val="24"/>
          <w:szCs w:val="24"/>
        </w:rPr>
        <w:t xml:space="preserve"> </w:t>
      </w:r>
      <w:r w:rsidRPr="004D7E5E">
        <w:rPr>
          <w:b/>
          <w:i/>
          <w:sz w:val="24"/>
          <w:szCs w:val="24"/>
        </w:rPr>
        <w:t xml:space="preserve">ООО "Торговый Дом "УНКОМТЕХ" </w:t>
      </w:r>
      <w:r w:rsidRPr="004D7E5E">
        <w:rPr>
          <w:sz w:val="24"/>
          <w:szCs w:val="24"/>
        </w:rPr>
        <w:t>(680030, г. Хабаровск, ул. Гамарника, дом 72, оф. 304)</w:t>
      </w:r>
      <w:r w:rsidRPr="004D7E5E">
        <w:rPr>
          <w:snapToGrid/>
          <w:sz w:val="24"/>
          <w:szCs w:val="24"/>
        </w:rPr>
        <w:t xml:space="preserve">, </w:t>
      </w:r>
      <w:r w:rsidRPr="004D7E5E">
        <w:rPr>
          <w:sz w:val="24"/>
          <w:szCs w:val="24"/>
        </w:rPr>
        <w:t xml:space="preserve">предложение на </w:t>
      </w:r>
      <w:r w:rsidRPr="004D7E5E">
        <w:rPr>
          <w:sz w:val="24"/>
          <w:szCs w:val="24"/>
        </w:rPr>
        <w:lastRenderedPageBreak/>
        <w:t>поставку продукции:</w:t>
      </w:r>
      <w:r w:rsidRPr="004D7E5E">
        <w:rPr>
          <w:bCs/>
          <w:sz w:val="24"/>
          <w:szCs w:val="24"/>
        </w:rPr>
        <w:t xml:space="preserve">  </w:t>
      </w:r>
      <w:r w:rsidRPr="004D7E5E">
        <w:rPr>
          <w:b/>
          <w:sz w:val="24"/>
          <w:szCs w:val="24"/>
        </w:rPr>
        <w:t>«</w:t>
      </w:r>
      <w:r w:rsidRPr="004D7E5E">
        <w:rPr>
          <w:b/>
          <w:i/>
          <w:color w:val="000000"/>
          <w:sz w:val="24"/>
          <w:szCs w:val="24"/>
        </w:rPr>
        <w:t xml:space="preserve">Провод СИП» </w:t>
      </w:r>
      <w:r w:rsidRPr="004D7E5E">
        <w:rPr>
          <w:color w:val="000000"/>
          <w:sz w:val="24"/>
          <w:szCs w:val="24"/>
        </w:rPr>
        <w:t xml:space="preserve">для нужд филиалов ОАО «ДРСК» </w:t>
      </w:r>
      <w:r w:rsidRPr="004D7E5E">
        <w:rPr>
          <w:w w:val="110"/>
          <w:sz w:val="24"/>
          <w:szCs w:val="24"/>
        </w:rPr>
        <w:t>«Амурские электрические сети», «Приморские электрические сети», «Электрические сети Еврейской автономной области», «Хабаровские электрические сети»</w:t>
      </w:r>
      <w:r w:rsidRPr="004D7E5E">
        <w:rPr>
          <w:b/>
          <w:i/>
          <w:sz w:val="24"/>
          <w:szCs w:val="24"/>
        </w:rPr>
        <w:t xml:space="preserve"> </w:t>
      </w:r>
      <w:r w:rsidRPr="004D7E5E">
        <w:rPr>
          <w:sz w:val="24"/>
          <w:szCs w:val="24"/>
        </w:rPr>
        <w:t xml:space="preserve">на следующих условиях: </w:t>
      </w:r>
    </w:p>
    <w:p w:rsidR="004D7E5E" w:rsidRPr="004D7E5E" w:rsidRDefault="004D7E5E" w:rsidP="004D7E5E">
      <w:pPr>
        <w:spacing w:line="240" w:lineRule="auto"/>
        <w:rPr>
          <w:snapToGrid/>
          <w:sz w:val="24"/>
          <w:szCs w:val="24"/>
        </w:rPr>
      </w:pPr>
      <w:r w:rsidRPr="004D7E5E">
        <w:rPr>
          <w:snapToGrid/>
          <w:sz w:val="24"/>
          <w:szCs w:val="24"/>
        </w:rPr>
        <w:t xml:space="preserve">Цена: </w:t>
      </w:r>
      <w:r w:rsidRPr="004D7E5E">
        <w:rPr>
          <w:b/>
          <w:i/>
          <w:snapToGrid/>
          <w:sz w:val="24"/>
          <w:szCs w:val="24"/>
        </w:rPr>
        <w:t>10 330 000,00</w:t>
      </w:r>
      <w:r w:rsidRPr="004D7E5E">
        <w:rPr>
          <w:snapToGrid/>
          <w:sz w:val="24"/>
          <w:szCs w:val="24"/>
        </w:rPr>
        <w:t xml:space="preserve"> руб. (Цена без НДС) (12 189 400,00 руб. с учетом НДС). Срок поставки: до 31.07.2013г. Условия оплаты: 100% оплата в течение 30 дней с момента получения продукции Грузополучателем. Гарантийный срок: 4 года. Предложение действительно до: 06 августа 2013г.</w:t>
      </w:r>
    </w:p>
    <w:p w:rsidR="003C690B" w:rsidRPr="00413552" w:rsidRDefault="003C690B" w:rsidP="00DA524D">
      <w:pPr>
        <w:spacing w:line="240" w:lineRule="auto"/>
        <w:ind w:firstLine="0"/>
        <w:rPr>
          <w:sz w:val="24"/>
          <w:szCs w:val="24"/>
        </w:rPr>
      </w:pPr>
    </w:p>
    <w:p w:rsidR="00E77556" w:rsidRPr="00413552" w:rsidRDefault="00E77556" w:rsidP="00E77556">
      <w:pPr>
        <w:spacing w:line="240" w:lineRule="auto"/>
        <w:rPr>
          <w:sz w:val="24"/>
          <w:szCs w:val="24"/>
        </w:rPr>
      </w:pPr>
    </w:p>
    <w:tbl>
      <w:tblPr>
        <w:tblW w:w="4897" w:type="pct"/>
        <w:tblCellSpacing w:w="15" w:type="dxa"/>
        <w:tblLayout w:type="fixed"/>
        <w:tblCellMar>
          <w:top w:w="30" w:type="dxa"/>
          <w:left w:w="30" w:type="dxa"/>
          <w:bottom w:w="30" w:type="dxa"/>
          <w:right w:w="30" w:type="dxa"/>
        </w:tblCellMar>
        <w:tblLook w:val="0000" w:firstRow="0" w:lastRow="0" w:firstColumn="0" w:lastColumn="0" w:noHBand="0" w:noVBand="0"/>
      </w:tblPr>
      <w:tblGrid>
        <w:gridCol w:w="5289"/>
        <w:gridCol w:w="3991"/>
      </w:tblGrid>
      <w:tr w:rsidR="00C02479" w:rsidRPr="00C02479" w:rsidTr="00E77556">
        <w:trPr>
          <w:trHeight w:val="481"/>
          <w:tblCellSpacing w:w="15" w:type="dxa"/>
        </w:trPr>
        <w:tc>
          <w:tcPr>
            <w:tcW w:w="5244" w:type="dxa"/>
          </w:tcPr>
          <w:p w:rsidR="00C02479" w:rsidRPr="00C02479" w:rsidRDefault="00C02479" w:rsidP="00C02479">
            <w:pPr>
              <w:pStyle w:val="a4"/>
              <w:rPr>
                <w:sz w:val="24"/>
              </w:rPr>
            </w:pPr>
            <w:r w:rsidRPr="00C02479">
              <w:rPr>
                <w:b/>
                <w:bCs/>
                <w:sz w:val="24"/>
              </w:rPr>
              <w:t>Ответственный секретарь Закупочной комиссии:</w:t>
            </w:r>
            <w:r w:rsidRPr="00C02479">
              <w:rPr>
                <w:b/>
                <w:bCs/>
                <w:i/>
                <w:sz w:val="24"/>
              </w:rPr>
              <w:t xml:space="preserve"> </w:t>
            </w:r>
          </w:p>
        </w:tc>
        <w:tc>
          <w:tcPr>
            <w:tcW w:w="3946" w:type="dxa"/>
          </w:tcPr>
          <w:p w:rsidR="00C02479" w:rsidRPr="00C02479" w:rsidRDefault="00C02479" w:rsidP="00C02479">
            <w:pPr>
              <w:pStyle w:val="a6"/>
              <w:spacing w:before="0" w:line="240" w:lineRule="auto"/>
              <w:jc w:val="right"/>
              <w:rPr>
                <w:sz w:val="24"/>
              </w:rPr>
            </w:pPr>
          </w:p>
        </w:tc>
      </w:tr>
      <w:tr w:rsidR="00C02479" w:rsidRPr="00C02479" w:rsidTr="00E77556">
        <w:trPr>
          <w:trHeight w:val="688"/>
          <w:tblCellSpacing w:w="15" w:type="dxa"/>
        </w:trPr>
        <w:tc>
          <w:tcPr>
            <w:tcW w:w="5244" w:type="dxa"/>
          </w:tcPr>
          <w:p w:rsidR="00E77556" w:rsidRDefault="00C02479" w:rsidP="00C02479">
            <w:pPr>
              <w:spacing w:line="240" w:lineRule="auto"/>
              <w:ind w:firstLine="0"/>
              <w:rPr>
                <w:b/>
                <w:bCs/>
                <w:sz w:val="24"/>
                <w:szCs w:val="24"/>
              </w:rPr>
            </w:pPr>
            <w:r w:rsidRPr="00C02479">
              <w:rPr>
                <w:b/>
                <w:i/>
                <w:sz w:val="24"/>
                <w:szCs w:val="24"/>
              </w:rPr>
              <w:t>Моторина О.А.</w:t>
            </w:r>
            <w:r w:rsidRPr="00C02479">
              <w:rPr>
                <w:sz w:val="24"/>
                <w:szCs w:val="24"/>
              </w:rPr>
              <w:t xml:space="preserve"> «___»______2013 г.</w:t>
            </w:r>
          </w:p>
          <w:p w:rsidR="00C02479" w:rsidRPr="00E77556" w:rsidRDefault="00C02479" w:rsidP="00E77556">
            <w:pPr>
              <w:rPr>
                <w:sz w:val="24"/>
                <w:szCs w:val="24"/>
              </w:rPr>
            </w:pPr>
          </w:p>
        </w:tc>
        <w:tc>
          <w:tcPr>
            <w:tcW w:w="3946" w:type="dxa"/>
          </w:tcPr>
          <w:p w:rsidR="00C02479" w:rsidRPr="00C02479" w:rsidRDefault="00C02479" w:rsidP="00C02479">
            <w:pPr>
              <w:pStyle w:val="a4"/>
              <w:jc w:val="right"/>
              <w:rPr>
                <w:sz w:val="24"/>
              </w:rPr>
            </w:pPr>
            <w:r w:rsidRPr="00C02479">
              <w:rPr>
                <w:sz w:val="24"/>
              </w:rPr>
              <w:t>_______________________________</w:t>
            </w:r>
          </w:p>
        </w:tc>
      </w:tr>
      <w:tr w:rsidR="00252B9E" w:rsidRPr="00C02479" w:rsidTr="00E77556">
        <w:trPr>
          <w:trHeight w:val="688"/>
          <w:tblCellSpacing w:w="15" w:type="dxa"/>
        </w:trPr>
        <w:tc>
          <w:tcPr>
            <w:tcW w:w="5244" w:type="dxa"/>
          </w:tcPr>
          <w:p w:rsidR="00252B9E" w:rsidRPr="00C02479" w:rsidRDefault="00252B9E" w:rsidP="00C02479">
            <w:pPr>
              <w:spacing w:line="240" w:lineRule="auto"/>
              <w:ind w:firstLine="0"/>
              <w:rPr>
                <w:b/>
                <w:i/>
                <w:sz w:val="24"/>
                <w:szCs w:val="24"/>
              </w:rPr>
            </w:pPr>
          </w:p>
        </w:tc>
        <w:tc>
          <w:tcPr>
            <w:tcW w:w="3946" w:type="dxa"/>
          </w:tcPr>
          <w:p w:rsidR="00252B9E" w:rsidRPr="00C02479" w:rsidRDefault="00252B9E" w:rsidP="00C02479">
            <w:pPr>
              <w:pStyle w:val="a4"/>
              <w:jc w:val="right"/>
              <w:rPr>
                <w:sz w:val="24"/>
              </w:rPr>
            </w:pPr>
          </w:p>
        </w:tc>
      </w:tr>
      <w:tr w:rsidR="00C02479" w:rsidRPr="00C02479" w:rsidTr="00E77556">
        <w:trPr>
          <w:trHeight w:val="472"/>
          <w:tblCellSpacing w:w="15" w:type="dxa"/>
        </w:trPr>
        <w:tc>
          <w:tcPr>
            <w:tcW w:w="5244" w:type="dxa"/>
          </w:tcPr>
          <w:p w:rsidR="00C02479" w:rsidRPr="00C02479" w:rsidRDefault="00C02479" w:rsidP="00C02479">
            <w:pPr>
              <w:pStyle w:val="a4"/>
              <w:rPr>
                <w:sz w:val="24"/>
              </w:rPr>
            </w:pPr>
            <w:r w:rsidRPr="00C02479">
              <w:rPr>
                <w:b/>
                <w:bCs/>
                <w:sz w:val="24"/>
              </w:rPr>
              <w:t>Технический секретарь Закупочной комиссии:</w:t>
            </w:r>
            <w:r w:rsidRPr="00C02479">
              <w:rPr>
                <w:b/>
                <w:bCs/>
                <w:i/>
                <w:sz w:val="24"/>
              </w:rPr>
              <w:t xml:space="preserve"> </w:t>
            </w:r>
          </w:p>
        </w:tc>
        <w:tc>
          <w:tcPr>
            <w:tcW w:w="3946" w:type="dxa"/>
          </w:tcPr>
          <w:p w:rsidR="00C02479" w:rsidRPr="00C02479" w:rsidRDefault="00C02479" w:rsidP="00C02479">
            <w:pPr>
              <w:pStyle w:val="a6"/>
              <w:spacing w:before="0" w:line="240" w:lineRule="auto"/>
              <w:jc w:val="right"/>
              <w:rPr>
                <w:sz w:val="24"/>
              </w:rPr>
            </w:pPr>
          </w:p>
        </w:tc>
      </w:tr>
      <w:tr w:rsidR="00C02479" w:rsidRPr="00C02479" w:rsidTr="00E77556">
        <w:trPr>
          <w:trHeight w:val="897"/>
          <w:tblCellSpacing w:w="15" w:type="dxa"/>
        </w:trPr>
        <w:tc>
          <w:tcPr>
            <w:tcW w:w="5244" w:type="dxa"/>
          </w:tcPr>
          <w:p w:rsidR="00C02479" w:rsidRPr="00C02479" w:rsidRDefault="00E77556" w:rsidP="00C02479">
            <w:pPr>
              <w:spacing w:line="240" w:lineRule="auto"/>
              <w:ind w:firstLine="0"/>
              <w:rPr>
                <w:b/>
                <w:bCs/>
                <w:sz w:val="24"/>
                <w:szCs w:val="24"/>
              </w:rPr>
            </w:pPr>
            <w:r>
              <w:rPr>
                <w:b/>
                <w:i/>
                <w:sz w:val="24"/>
                <w:szCs w:val="24"/>
              </w:rPr>
              <w:t>Курганов К.В.</w:t>
            </w:r>
            <w:r w:rsidR="00C02479" w:rsidRPr="00C02479">
              <w:rPr>
                <w:b/>
                <w:i/>
                <w:sz w:val="24"/>
                <w:szCs w:val="24"/>
              </w:rPr>
              <w:t xml:space="preserve"> </w:t>
            </w:r>
            <w:r w:rsidR="00C02479" w:rsidRPr="00C02479">
              <w:rPr>
                <w:sz w:val="24"/>
                <w:szCs w:val="24"/>
              </w:rPr>
              <w:t xml:space="preserve"> «___»______2013 г.</w:t>
            </w:r>
          </w:p>
        </w:tc>
        <w:tc>
          <w:tcPr>
            <w:tcW w:w="3946" w:type="dxa"/>
          </w:tcPr>
          <w:p w:rsidR="00C02479" w:rsidRPr="00C02479" w:rsidRDefault="00C02479" w:rsidP="00C02479">
            <w:pPr>
              <w:pStyle w:val="a4"/>
              <w:jc w:val="right"/>
              <w:rPr>
                <w:sz w:val="24"/>
              </w:rPr>
            </w:pPr>
            <w:r w:rsidRPr="00C02479">
              <w:rPr>
                <w:sz w:val="24"/>
              </w:rPr>
              <w:t>_______________________________</w:t>
            </w:r>
          </w:p>
        </w:tc>
      </w:tr>
    </w:tbl>
    <w:p w:rsidR="00C02479" w:rsidRPr="00C02479" w:rsidRDefault="00C02479" w:rsidP="00C02479">
      <w:pPr>
        <w:spacing w:line="240" w:lineRule="auto"/>
        <w:rPr>
          <w:sz w:val="24"/>
          <w:szCs w:val="24"/>
        </w:rPr>
      </w:pPr>
    </w:p>
    <w:p w:rsidR="006227C6" w:rsidRPr="00C02479" w:rsidRDefault="006227C6" w:rsidP="00C02479">
      <w:pPr>
        <w:spacing w:line="240" w:lineRule="auto"/>
        <w:rPr>
          <w:sz w:val="24"/>
          <w:szCs w:val="24"/>
        </w:rPr>
      </w:pPr>
    </w:p>
    <w:sectPr w:rsidR="006227C6" w:rsidRPr="00C02479" w:rsidSect="00355095">
      <w:headerReference w:type="default" r:id="rId11"/>
      <w:footerReference w:type="default" r:id="rId12"/>
      <w:pgSz w:w="11906" w:h="16838"/>
      <w:pgMar w:top="1134" w:right="850" w:bottom="1134" w:left="1701" w:header="708" w:footer="708" w:gutter="0"/>
      <w:pgNumType w:start="1" w:chapStyle="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699" w:rsidRDefault="00861699" w:rsidP="00355095">
      <w:pPr>
        <w:spacing w:line="240" w:lineRule="auto"/>
      </w:pPr>
      <w:r>
        <w:separator/>
      </w:r>
    </w:p>
  </w:endnote>
  <w:endnote w:type="continuationSeparator" w:id="0">
    <w:p w:rsidR="00861699" w:rsidRDefault="00861699"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36441"/>
      <w:docPartObj>
        <w:docPartGallery w:val="Page Numbers (Bottom of Page)"/>
        <w:docPartUnique/>
      </w:docPartObj>
    </w:sdtPr>
    <w:sdtEndPr/>
    <w:sdtContent>
      <w:sdt>
        <w:sdtPr>
          <w:id w:val="860082579"/>
          <w:docPartObj>
            <w:docPartGallery w:val="Page Numbers (Top of Page)"/>
            <w:docPartUnique/>
          </w:docPartObj>
        </w:sdtPr>
        <w:sdtEndPr/>
        <w:sdtContent>
          <w:p w:rsidR="00355095" w:rsidRDefault="00355095">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AF5A99">
              <w:rPr>
                <w:b/>
                <w:bCs/>
                <w:noProof/>
                <w:sz w:val="16"/>
                <w:szCs w:val="16"/>
              </w:rPr>
              <w:t>3</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AF5A99">
              <w:rPr>
                <w:b/>
                <w:bCs/>
                <w:noProof/>
                <w:sz w:val="16"/>
                <w:szCs w:val="16"/>
              </w:rPr>
              <w:t>3</w:t>
            </w:r>
            <w:r w:rsidRPr="00355095">
              <w:rPr>
                <w:b/>
                <w:bCs/>
                <w:sz w:val="16"/>
                <w:szCs w:val="16"/>
              </w:rPr>
              <w:fldChar w:fldCharType="end"/>
            </w:r>
          </w:p>
        </w:sdtContent>
      </w:sdt>
    </w:sdtContent>
  </w:sdt>
  <w:p w:rsidR="00355095" w:rsidRDefault="0035509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699" w:rsidRDefault="00861699" w:rsidP="00355095">
      <w:pPr>
        <w:spacing w:line="240" w:lineRule="auto"/>
      </w:pPr>
      <w:r>
        <w:separator/>
      </w:r>
    </w:p>
  </w:footnote>
  <w:footnote w:type="continuationSeparator" w:id="0">
    <w:p w:rsidR="00861699" w:rsidRDefault="00861699" w:rsidP="003550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095" w:rsidRPr="00355095" w:rsidRDefault="00355095" w:rsidP="00355095">
    <w:pPr>
      <w:pStyle w:val="ad"/>
      <w:jc w:val="right"/>
      <w:rPr>
        <w:i/>
        <w:sz w:val="20"/>
      </w:rPr>
    </w:pPr>
    <w:r w:rsidRPr="00355095">
      <w:rPr>
        <w:i/>
        <w:sz w:val="20"/>
      </w:rPr>
      <w:t>Протокол выбора победителя закупка</w:t>
    </w:r>
    <w:r w:rsidR="00C177AB">
      <w:rPr>
        <w:i/>
        <w:sz w:val="20"/>
      </w:rPr>
      <w:t xml:space="preserve"> 5</w:t>
    </w:r>
    <w:r w:rsidR="004D7E5E">
      <w:rPr>
        <w:i/>
        <w:sz w:val="20"/>
      </w:rPr>
      <w:t>41</w:t>
    </w:r>
    <w:r w:rsidR="00C177AB">
      <w:rPr>
        <w:i/>
        <w:sz w:val="20"/>
      </w:rPr>
      <w:t xml:space="preserve"> лот 1 </w:t>
    </w:r>
    <w:r w:rsidRPr="00355095">
      <w:rPr>
        <w:i/>
        <w:sz w:val="20"/>
      </w:rPr>
      <w:t xml:space="preserve"> раздел</w:t>
    </w:r>
    <w:r w:rsidR="00C177AB">
      <w:rPr>
        <w:i/>
        <w:sz w:val="20"/>
      </w:rPr>
      <w:t xml:space="preserve"> 2</w:t>
    </w:r>
    <w:r w:rsidR="001D34CB">
      <w:rPr>
        <w:i/>
        <w:sz w:val="20"/>
      </w:rPr>
      <w:t>.2</w:t>
    </w:r>
    <w:r w:rsidR="00C177AB">
      <w:rPr>
        <w:i/>
        <w:sz w:val="2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D536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134D2DE4"/>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152D13B1"/>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18326804"/>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267107D3"/>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5">
    <w:nsid w:val="2C143BFE"/>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6">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78A395C"/>
    <w:multiLevelType w:val="multilevel"/>
    <w:tmpl w:val="4586BBB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8">
    <w:nsid w:val="581F754D"/>
    <w:multiLevelType w:val="hybridMultilevel"/>
    <w:tmpl w:val="3B5CB846"/>
    <w:lvl w:ilvl="0" w:tplc="8E582E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D59764E"/>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0">
    <w:nsid w:val="6582772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1">
    <w:nsid w:val="6C037695"/>
    <w:multiLevelType w:val="hybridMultilevel"/>
    <w:tmpl w:val="F0D6DB40"/>
    <w:lvl w:ilvl="0" w:tplc="85C20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DF05D1A"/>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num w:numId="1">
    <w:abstractNumId w:val="6"/>
  </w:num>
  <w:num w:numId="2">
    <w:abstractNumId w:val="0"/>
  </w:num>
  <w:num w:numId="3">
    <w:abstractNumId w:val="4"/>
  </w:num>
  <w:num w:numId="4">
    <w:abstractNumId w:val="2"/>
  </w:num>
  <w:num w:numId="5">
    <w:abstractNumId w:val="10"/>
  </w:num>
  <w:num w:numId="6">
    <w:abstractNumId w:val="1"/>
  </w:num>
  <w:num w:numId="7">
    <w:abstractNumId w:val="12"/>
  </w:num>
  <w:num w:numId="8">
    <w:abstractNumId w:val="9"/>
  </w:num>
  <w:num w:numId="9">
    <w:abstractNumId w:val="3"/>
  </w:num>
  <w:num w:numId="10">
    <w:abstractNumId w:val="11"/>
  </w:num>
  <w:num w:numId="11">
    <w:abstractNumId w:val="5"/>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68A8"/>
    <w:rsid w:val="00013012"/>
    <w:rsid w:val="000153C0"/>
    <w:rsid w:val="00023DF3"/>
    <w:rsid w:val="000302B2"/>
    <w:rsid w:val="00036A5E"/>
    <w:rsid w:val="00040BFE"/>
    <w:rsid w:val="00043130"/>
    <w:rsid w:val="0004784F"/>
    <w:rsid w:val="00053ACD"/>
    <w:rsid w:val="00057F72"/>
    <w:rsid w:val="0008004B"/>
    <w:rsid w:val="000911D3"/>
    <w:rsid w:val="000A407E"/>
    <w:rsid w:val="000A643F"/>
    <w:rsid w:val="000C1263"/>
    <w:rsid w:val="000C17A4"/>
    <w:rsid w:val="000D12B2"/>
    <w:rsid w:val="000D18F2"/>
    <w:rsid w:val="000F1326"/>
    <w:rsid w:val="000F6E22"/>
    <w:rsid w:val="001114A0"/>
    <w:rsid w:val="00126847"/>
    <w:rsid w:val="00143503"/>
    <w:rsid w:val="001441AC"/>
    <w:rsid w:val="00144C8B"/>
    <w:rsid w:val="001924E0"/>
    <w:rsid w:val="001926AC"/>
    <w:rsid w:val="001B13FD"/>
    <w:rsid w:val="001B37A3"/>
    <w:rsid w:val="001D34CB"/>
    <w:rsid w:val="001E33F9"/>
    <w:rsid w:val="001E7B5D"/>
    <w:rsid w:val="001F16DB"/>
    <w:rsid w:val="002120C8"/>
    <w:rsid w:val="002120F0"/>
    <w:rsid w:val="002275BB"/>
    <w:rsid w:val="00227DAC"/>
    <w:rsid w:val="002472BA"/>
    <w:rsid w:val="00252705"/>
    <w:rsid w:val="00252B9E"/>
    <w:rsid w:val="00257253"/>
    <w:rsid w:val="00277600"/>
    <w:rsid w:val="00286915"/>
    <w:rsid w:val="002D530F"/>
    <w:rsid w:val="002E102F"/>
    <w:rsid w:val="002E1D13"/>
    <w:rsid w:val="002E4AAD"/>
    <w:rsid w:val="0030410E"/>
    <w:rsid w:val="00306C67"/>
    <w:rsid w:val="00316A25"/>
    <w:rsid w:val="003223F3"/>
    <w:rsid w:val="00326CB8"/>
    <w:rsid w:val="0033009A"/>
    <w:rsid w:val="00340D88"/>
    <w:rsid w:val="00355095"/>
    <w:rsid w:val="00366597"/>
    <w:rsid w:val="00367A84"/>
    <w:rsid w:val="0037307E"/>
    <w:rsid w:val="00380B7F"/>
    <w:rsid w:val="003930F2"/>
    <w:rsid w:val="003B16A5"/>
    <w:rsid w:val="003C690B"/>
    <w:rsid w:val="003D62C8"/>
    <w:rsid w:val="003F2505"/>
    <w:rsid w:val="00413552"/>
    <w:rsid w:val="00416CFB"/>
    <w:rsid w:val="00423EB5"/>
    <w:rsid w:val="00425DCF"/>
    <w:rsid w:val="00433072"/>
    <w:rsid w:val="0044477D"/>
    <w:rsid w:val="00445432"/>
    <w:rsid w:val="0045381B"/>
    <w:rsid w:val="00456E12"/>
    <w:rsid w:val="00476103"/>
    <w:rsid w:val="00480849"/>
    <w:rsid w:val="004932DB"/>
    <w:rsid w:val="0049333C"/>
    <w:rsid w:val="004A4816"/>
    <w:rsid w:val="004A606C"/>
    <w:rsid w:val="004C1EA3"/>
    <w:rsid w:val="004D1A37"/>
    <w:rsid w:val="004D6055"/>
    <w:rsid w:val="004D7E5E"/>
    <w:rsid w:val="00500A3F"/>
    <w:rsid w:val="00511D57"/>
    <w:rsid w:val="00515CBE"/>
    <w:rsid w:val="00526FD4"/>
    <w:rsid w:val="00547EE6"/>
    <w:rsid w:val="00551234"/>
    <w:rsid w:val="005529F7"/>
    <w:rsid w:val="0055309B"/>
    <w:rsid w:val="00563A7E"/>
    <w:rsid w:val="00571278"/>
    <w:rsid w:val="005856B7"/>
    <w:rsid w:val="0058642E"/>
    <w:rsid w:val="005871CC"/>
    <w:rsid w:val="00590768"/>
    <w:rsid w:val="00597E36"/>
    <w:rsid w:val="005A4AD8"/>
    <w:rsid w:val="005B1491"/>
    <w:rsid w:val="005B5865"/>
    <w:rsid w:val="005C6F93"/>
    <w:rsid w:val="005D40F5"/>
    <w:rsid w:val="005D7BA8"/>
    <w:rsid w:val="005E1345"/>
    <w:rsid w:val="005F61A1"/>
    <w:rsid w:val="006227C6"/>
    <w:rsid w:val="00622BD9"/>
    <w:rsid w:val="006533C3"/>
    <w:rsid w:val="006629E9"/>
    <w:rsid w:val="0067734E"/>
    <w:rsid w:val="00680B61"/>
    <w:rsid w:val="006B3625"/>
    <w:rsid w:val="006E6452"/>
    <w:rsid w:val="006F3881"/>
    <w:rsid w:val="00700899"/>
    <w:rsid w:val="00705A18"/>
    <w:rsid w:val="0071472B"/>
    <w:rsid w:val="00732C5E"/>
    <w:rsid w:val="0074121C"/>
    <w:rsid w:val="007436D6"/>
    <w:rsid w:val="00745749"/>
    <w:rsid w:val="007519A4"/>
    <w:rsid w:val="00757186"/>
    <w:rsid w:val="007611D3"/>
    <w:rsid w:val="00771B04"/>
    <w:rsid w:val="007803F5"/>
    <w:rsid w:val="0079457B"/>
    <w:rsid w:val="007A0ACC"/>
    <w:rsid w:val="007A54AC"/>
    <w:rsid w:val="007B404E"/>
    <w:rsid w:val="007B5098"/>
    <w:rsid w:val="007C3379"/>
    <w:rsid w:val="00807ED5"/>
    <w:rsid w:val="00861699"/>
    <w:rsid w:val="00861C62"/>
    <w:rsid w:val="008759B3"/>
    <w:rsid w:val="00886219"/>
    <w:rsid w:val="0088746E"/>
    <w:rsid w:val="008A5961"/>
    <w:rsid w:val="008B063D"/>
    <w:rsid w:val="008B4E73"/>
    <w:rsid w:val="008D0CCD"/>
    <w:rsid w:val="008D70A2"/>
    <w:rsid w:val="008E5F84"/>
    <w:rsid w:val="008E6471"/>
    <w:rsid w:val="008F22E2"/>
    <w:rsid w:val="008F5FC9"/>
    <w:rsid w:val="008F5FF6"/>
    <w:rsid w:val="0090251C"/>
    <w:rsid w:val="00904784"/>
    <w:rsid w:val="00905798"/>
    <w:rsid w:val="009071CE"/>
    <w:rsid w:val="009179D2"/>
    <w:rsid w:val="00926498"/>
    <w:rsid w:val="00927F66"/>
    <w:rsid w:val="009377AC"/>
    <w:rsid w:val="009423A1"/>
    <w:rsid w:val="00965222"/>
    <w:rsid w:val="00967D5D"/>
    <w:rsid w:val="009852C6"/>
    <w:rsid w:val="0099098B"/>
    <w:rsid w:val="009972F3"/>
    <w:rsid w:val="009A652F"/>
    <w:rsid w:val="009A6ACF"/>
    <w:rsid w:val="009D31B9"/>
    <w:rsid w:val="009E4FDD"/>
    <w:rsid w:val="00A05A52"/>
    <w:rsid w:val="00A20713"/>
    <w:rsid w:val="00A41BFD"/>
    <w:rsid w:val="00A56CAE"/>
    <w:rsid w:val="00A57A7B"/>
    <w:rsid w:val="00A66628"/>
    <w:rsid w:val="00A76D45"/>
    <w:rsid w:val="00A8351E"/>
    <w:rsid w:val="00A87C37"/>
    <w:rsid w:val="00A93AAA"/>
    <w:rsid w:val="00A95BFA"/>
    <w:rsid w:val="00AA0FC2"/>
    <w:rsid w:val="00AA1705"/>
    <w:rsid w:val="00AA6FB9"/>
    <w:rsid w:val="00AC0DE7"/>
    <w:rsid w:val="00AD0933"/>
    <w:rsid w:val="00AD56AC"/>
    <w:rsid w:val="00AD6D2F"/>
    <w:rsid w:val="00AF01AB"/>
    <w:rsid w:val="00AF1A85"/>
    <w:rsid w:val="00AF5A99"/>
    <w:rsid w:val="00B001DD"/>
    <w:rsid w:val="00B12993"/>
    <w:rsid w:val="00B20409"/>
    <w:rsid w:val="00B21BBE"/>
    <w:rsid w:val="00B36C9E"/>
    <w:rsid w:val="00B46BA5"/>
    <w:rsid w:val="00B54AEB"/>
    <w:rsid w:val="00B57DE3"/>
    <w:rsid w:val="00B61E3D"/>
    <w:rsid w:val="00B6781F"/>
    <w:rsid w:val="00B828AD"/>
    <w:rsid w:val="00B855FE"/>
    <w:rsid w:val="00BC5464"/>
    <w:rsid w:val="00BD1D36"/>
    <w:rsid w:val="00BE26F9"/>
    <w:rsid w:val="00BE4F07"/>
    <w:rsid w:val="00BF278F"/>
    <w:rsid w:val="00BF35EB"/>
    <w:rsid w:val="00BF716F"/>
    <w:rsid w:val="00BF77E9"/>
    <w:rsid w:val="00C02479"/>
    <w:rsid w:val="00C11FE6"/>
    <w:rsid w:val="00C177AB"/>
    <w:rsid w:val="00C212A7"/>
    <w:rsid w:val="00C21585"/>
    <w:rsid w:val="00C26636"/>
    <w:rsid w:val="00C438F5"/>
    <w:rsid w:val="00C52908"/>
    <w:rsid w:val="00C55AD2"/>
    <w:rsid w:val="00C62488"/>
    <w:rsid w:val="00C75C4C"/>
    <w:rsid w:val="00C77AD0"/>
    <w:rsid w:val="00C9000A"/>
    <w:rsid w:val="00C93DEA"/>
    <w:rsid w:val="00C9404B"/>
    <w:rsid w:val="00CB0FB8"/>
    <w:rsid w:val="00CB5269"/>
    <w:rsid w:val="00CE3F1D"/>
    <w:rsid w:val="00D05F7D"/>
    <w:rsid w:val="00D26329"/>
    <w:rsid w:val="00D43162"/>
    <w:rsid w:val="00D62D28"/>
    <w:rsid w:val="00D725B9"/>
    <w:rsid w:val="00D7302F"/>
    <w:rsid w:val="00D82055"/>
    <w:rsid w:val="00D85B2B"/>
    <w:rsid w:val="00D866B8"/>
    <w:rsid w:val="00D91435"/>
    <w:rsid w:val="00DA4F21"/>
    <w:rsid w:val="00DA524D"/>
    <w:rsid w:val="00DF7309"/>
    <w:rsid w:val="00DF7E5C"/>
    <w:rsid w:val="00E00A4C"/>
    <w:rsid w:val="00E07A98"/>
    <w:rsid w:val="00E13CFF"/>
    <w:rsid w:val="00E219CC"/>
    <w:rsid w:val="00E25DBA"/>
    <w:rsid w:val="00E307C3"/>
    <w:rsid w:val="00E37636"/>
    <w:rsid w:val="00E7299F"/>
    <w:rsid w:val="00E73818"/>
    <w:rsid w:val="00E77556"/>
    <w:rsid w:val="00E8314B"/>
    <w:rsid w:val="00E876FD"/>
    <w:rsid w:val="00EA23EA"/>
    <w:rsid w:val="00EB0EC9"/>
    <w:rsid w:val="00EC703D"/>
    <w:rsid w:val="00ED0444"/>
    <w:rsid w:val="00ED72FB"/>
    <w:rsid w:val="00EE03E3"/>
    <w:rsid w:val="00EE59FA"/>
    <w:rsid w:val="00EF4C8A"/>
    <w:rsid w:val="00EF7341"/>
    <w:rsid w:val="00F0386F"/>
    <w:rsid w:val="00F17E85"/>
    <w:rsid w:val="00F22C68"/>
    <w:rsid w:val="00F24E57"/>
    <w:rsid w:val="00F6533B"/>
    <w:rsid w:val="00F779A3"/>
    <w:rsid w:val="00F96F29"/>
    <w:rsid w:val="00FA65A5"/>
    <w:rsid w:val="00FD60FA"/>
    <w:rsid w:val="00FE7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90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
    <w:basedOn w:val="a"/>
    <w:next w:val="a"/>
    <w:link w:val="11"/>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
    <w:basedOn w:val="a"/>
    <w:next w:val="a"/>
    <w:link w:val="20"/>
    <w:qFormat/>
    <w:rsid w:val="00C177AB"/>
    <w:pPr>
      <w:keepNext/>
      <w:tabs>
        <w:tab w:val="num" w:pos="1134"/>
      </w:tabs>
      <w:suppressAutoHyphens/>
      <w:spacing w:before="360" w:after="120" w:line="240" w:lineRule="auto"/>
      <w:ind w:left="1134" w:hanging="1134"/>
      <w:jc w:val="left"/>
      <w:outlineLvl w:val="1"/>
    </w:pPr>
    <w:rPr>
      <w:b/>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
    <w:basedOn w:val="a0"/>
    <w:link w:val="10"/>
    <w:uiPriority w:val="9"/>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semiHidden/>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character" w:customStyle="1" w:styleId="20">
    <w:name w:val="Заголовок 2 Знак"/>
    <w:aliases w:val="H2 Знак1,H2 Знак Знак,Заголовок 21 Знак"/>
    <w:basedOn w:val="a0"/>
    <w:link w:val="2"/>
    <w:rsid w:val="00C177AB"/>
    <w:rPr>
      <w:rFonts w:ascii="Times New Roman" w:eastAsia="Times New Roman" w:hAnsi="Times New Roman" w:cs="Times New Roman"/>
      <w:b/>
      <w:snapToGrid w:val="0"/>
      <w:sz w:val="32"/>
      <w:szCs w:val="20"/>
      <w:lang w:eastAsia="ru-RU"/>
    </w:rPr>
  </w:style>
  <w:style w:type="paragraph" w:customStyle="1" w:styleId="af1">
    <w:name w:val="Пункт"/>
    <w:basedOn w:val="a"/>
    <w:rsid w:val="00C177AB"/>
    <w:pPr>
      <w:tabs>
        <w:tab w:val="num" w:pos="1134"/>
      </w:tabs>
      <w:ind w:left="1134" w:hanging="1134"/>
    </w:pPr>
  </w:style>
  <w:style w:type="paragraph" w:customStyle="1" w:styleId="-2">
    <w:name w:val="Пункт-2"/>
    <w:basedOn w:val="af1"/>
    <w:rsid w:val="00C177AB"/>
    <w:pPr>
      <w:keepNext/>
      <w:outlineLvl w:val="2"/>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90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
    <w:basedOn w:val="a"/>
    <w:next w:val="a"/>
    <w:link w:val="11"/>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
    <w:basedOn w:val="a"/>
    <w:next w:val="a"/>
    <w:link w:val="20"/>
    <w:qFormat/>
    <w:rsid w:val="00C177AB"/>
    <w:pPr>
      <w:keepNext/>
      <w:tabs>
        <w:tab w:val="num" w:pos="1134"/>
      </w:tabs>
      <w:suppressAutoHyphens/>
      <w:spacing w:before="360" w:after="120" w:line="240" w:lineRule="auto"/>
      <w:ind w:left="1134" w:hanging="1134"/>
      <w:jc w:val="left"/>
      <w:outlineLvl w:val="1"/>
    </w:pPr>
    <w:rPr>
      <w:b/>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
    <w:basedOn w:val="a0"/>
    <w:link w:val="10"/>
    <w:uiPriority w:val="9"/>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semiHidden/>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character" w:customStyle="1" w:styleId="20">
    <w:name w:val="Заголовок 2 Знак"/>
    <w:aliases w:val="H2 Знак1,H2 Знак Знак,Заголовок 21 Знак"/>
    <w:basedOn w:val="a0"/>
    <w:link w:val="2"/>
    <w:rsid w:val="00C177AB"/>
    <w:rPr>
      <w:rFonts w:ascii="Times New Roman" w:eastAsia="Times New Roman" w:hAnsi="Times New Roman" w:cs="Times New Roman"/>
      <w:b/>
      <w:snapToGrid w:val="0"/>
      <w:sz w:val="32"/>
      <w:szCs w:val="20"/>
      <w:lang w:eastAsia="ru-RU"/>
    </w:rPr>
  </w:style>
  <w:style w:type="paragraph" w:customStyle="1" w:styleId="af1">
    <w:name w:val="Пункт"/>
    <w:basedOn w:val="a"/>
    <w:rsid w:val="00C177AB"/>
    <w:pPr>
      <w:tabs>
        <w:tab w:val="num" w:pos="1134"/>
      </w:tabs>
      <w:ind w:left="1134" w:hanging="1134"/>
    </w:pPr>
  </w:style>
  <w:style w:type="paragraph" w:customStyle="1" w:styleId="-2">
    <w:name w:val="Пункт-2"/>
    <w:basedOn w:val="af1"/>
    <w:rsid w:val="00C177AB"/>
    <w:pPr>
      <w:keepNext/>
      <w:outlineLvl w:val="2"/>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oc@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E06F2-8DC1-469C-83FB-4CE52AF65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Pages>
  <Words>838</Words>
  <Characters>4777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okzt5</dc:creator>
  <cp:keywords/>
  <dc:description/>
  <cp:lastModifiedBy>Курганов Константин Валентинович</cp:lastModifiedBy>
  <cp:revision>41</cp:revision>
  <cp:lastPrinted>2013-06-10T03:43:00Z</cp:lastPrinted>
  <dcterms:created xsi:type="dcterms:W3CDTF">2013-03-05T03:51:00Z</dcterms:created>
  <dcterms:modified xsi:type="dcterms:W3CDTF">2013-06-10T03:46:00Z</dcterms:modified>
</cp:coreProperties>
</file>