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0686235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0686235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375FDC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C507FA">
              <w:rPr>
                <w:sz w:val="24"/>
                <w:szCs w:val="24"/>
              </w:rPr>
              <w:t>34</w:t>
            </w:r>
            <w:r w:rsidR="002659D9">
              <w:rPr>
                <w:sz w:val="24"/>
                <w:szCs w:val="24"/>
              </w:rPr>
              <w:t>9</w:t>
            </w:r>
            <w:r w:rsidR="00DB6F99">
              <w:rPr>
                <w:sz w:val="24"/>
                <w:szCs w:val="24"/>
              </w:rPr>
              <w:t>/</w:t>
            </w:r>
            <w:r w:rsidR="00C507FA">
              <w:rPr>
                <w:sz w:val="24"/>
                <w:szCs w:val="24"/>
              </w:rPr>
              <w:t>МЭ</w:t>
            </w:r>
            <w:r w:rsidR="000126A9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C02479" w:rsidRDefault="003C690B" w:rsidP="00C507F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507FA">
              <w:rPr>
                <w:sz w:val="24"/>
                <w:szCs w:val="24"/>
              </w:rPr>
              <w:t>01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507FA">
              <w:rPr>
                <w:sz w:val="24"/>
                <w:szCs w:val="24"/>
              </w:rPr>
              <w:t>июля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659D9" w:rsidRPr="002659D9" w:rsidRDefault="003C690B" w:rsidP="002659D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 xml:space="preserve">Открытый </w:t>
      </w:r>
      <w:r w:rsidR="003C4F06">
        <w:rPr>
          <w:sz w:val="24"/>
          <w:szCs w:val="24"/>
        </w:rPr>
        <w:t xml:space="preserve">электронный </w:t>
      </w:r>
      <w:r w:rsidRPr="00C02479">
        <w:rPr>
          <w:sz w:val="24"/>
          <w:szCs w:val="24"/>
        </w:rPr>
        <w:t xml:space="preserve">запрос </w:t>
      </w:r>
      <w:r w:rsidRPr="00375FDC">
        <w:rPr>
          <w:sz w:val="24"/>
          <w:szCs w:val="24"/>
        </w:rPr>
        <w:t xml:space="preserve">предложений </w:t>
      </w:r>
      <w:r w:rsidR="00C507FA" w:rsidRPr="00B72373">
        <w:rPr>
          <w:sz w:val="24"/>
          <w:szCs w:val="24"/>
        </w:rPr>
        <w:t xml:space="preserve"> </w:t>
      </w:r>
      <w:r w:rsidR="002659D9" w:rsidRPr="002659D9">
        <w:rPr>
          <w:snapToGrid/>
          <w:sz w:val="24"/>
          <w:szCs w:val="24"/>
        </w:rPr>
        <w:t xml:space="preserve"> </w:t>
      </w:r>
      <w:bookmarkStart w:id="2" w:name="_GoBack"/>
      <w:r w:rsidR="002659D9" w:rsidRPr="002659D9">
        <w:rPr>
          <w:b/>
          <w:bCs/>
          <w:i/>
          <w:sz w:val="24"/>
          <w:szCs w:val="24"/>
        </w:rPr>
        <w:t>«</w:t>
      </w:r>
      <w:r w:rsidR="002659D9" w:rsidRPr="002659D9">
        <w:rPr>
          <w:b/>
          <w:i/>
          <w:sz w:val="24"/>
          <w:szCs w:val="24"/>
        </w:rPr>
        <w:t xml:space="preserve">Зимние костюмы для защиты от воздействия электрической дуги» </w:t>
      </w:r>
      <w:r w:rsidR="002659D9" w:rsidRPr="002659D9">
        <w:rPr>
          <w:sz w:val="24"/>
          <w:szCs w:val="24"/>
        </w:rPr>
        <w:t xml:space="preserve">для нужд филиалов ОАО «ДРСК» </w:t>
      </w:r>
      <w:r w:rsidR="002659D9" w:rsidRPr="002659D9">
        <w:rPr>
          <w:w w:val="110"/>
          <w:sz w:val="24"/>
          <w:szCs w:val="24"/>
        </w:rPr>
        <w:t>«Приморские электрические сети», «Хабаровские электрические сети» «Электрические сети Еврейской автономной области», «Южно-Якутские электрические сети»</w:t>
      </w:r>
      <w:r w:rsidR="002659D9" w:rsidRPr="002659D9">
        <w:rPr>
          <w:b/>
          <w:i/>
          <w:sz w:val="24"/>
          <w:szCs w:val="24"/>
        </w:rPr>
        <w:t>.</w:t>
      </w:r>
    </w:p>
    <w:bookmarkEnd w:id="2"/>
    <w:p w:rsidR="003C4F06" w:rsidRDefault="003C4F06" w:rsidP="00C507F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2659D9">
        <w:rPr>
          <w:b/>
          <w:sz w:val="24"/>
          <w:szCs w:val="24"/>
        </w:rPr>
        <w:t>7 722</w:t>
      </w:r>
      <w:r w:rsidR="00C507FA">
        <w:rPr>
          <w:b/>
          <w:sz w:val="24"/>
          <w:szCs w:val="24"/>
        </w:rPr>
        <w:t xml:space="preserve"> 000</w:t>
      </w:r>
      <w:r>
        <w:rPr>
          <w:sz w:val="24"/>
          <w:szCs w:val="24"/>
        </w:rPr>
        <w:t xml:space="preserve"> руб. без учета НДС</w:t>
      </w:r>
    </w:p>
    <w:p w:rsidR="00375FDC" w:rsidRPr="00375FDC" w:rsidRDefault="00375FDC" w:rsidP="00375FDC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C507FA" w:rsidRPr="00C507FA" w:rsidRDefault="00C507FA" w:rsidP="00C507FA">
      <w:pPr>
        <w:spacing w:line="240" w:lineRule="auto"/>
        <w:rPr>
          <w:color w:val="000000" w:themeColor="text1"/>
          <w:sz w:val="24"/>
          <w:szCs w:val="24"/>
        </w:rPr>
      </w:pPr>
      <w:r w:rsidRPr="00C507FA">
        <w:rPr>
          <w:b/>
          <w:color w:val="000000" w:themeColor="text1"/>
          <w:sz w:val="24"/>
          <w:szCs w:val="24"/>
        </w:rPr>
        <w:t xml:space="preserve">ПРИСУТСТВОВАЛИ: </w:t>
      </w:r>
      <w:r w:rsidRPr="00C507FA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3C690B" w:rsidRPr="00375FDC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rPr>
          <w:caps/>
          <w:sz w:val="24"/>
        </w:rPr>
      </w:pPr>
      <w:r w:rsidRPr="00375FDC">
        <w:rPr>
          <w:caps/>
          <w:sz w:val="24"/>
        </w:rPr>
        <w:t xml:space="preserve">ВОПРОСЫ, ВЫНОСИМЫЕ НА РАССМОТРЕНИЕ ЗАКУПОЧНОЙ КОМИССИИ: </w:t>
      </w: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sz w:val="24"/>
        </w:rPr>
        <w:t>1.</w:t>
      </w:r>
      <w:r w:rsidRPr="00375FDC">
        <w:rPr>
          <w:bCs/>
          <w:iCs/>
          <w:sz w:val="24"/>
        </w:rPr>
        <w:t xml:space="preserve"> О признании предложений </w:t>
      </w:r>
      <w:proofErr w:type="gramStart"/>
      <w:r w:rsidRPr="00375FDC">
        <w:rPr>
          <w:bCs/>
          <w:iCs/>
          <w:sz w:val="24"/>
        </w:rPr>
        <w:t>соответствующими</w:t>
      </w:r>
      <w:proofErr w:type="gramEnd"/>
      <w:r w:rsidRPr="00375FDC">
        <w:rPr>
          <w:bCs/>
          <w:iCs/>
          <w:sz w:val="24"/>
        </w:rPr>
        <w:t xml:space="preserve"> условиям закупки</w:t>
      </w:r>
    </w:p>
    <w:p w:rsidR="007D0AA9" w:rsidRPr="00375FDC" w:rsidRDefault="00375FDC" w:rsidP="007D0AA9">
      <w:pPr>
        <w:pStyle w:val="2"/>
        <w:ind w:firstLine="0"/>
        <w:rPr>
          <w:sz w:val="24"/>
        </w:rPr>
      </w:pPr>
      <w:r w:rsidRPr="00375FDC">
        <w:rPr>
          <w:sz w:val="24"/>
        </w:rPr>
        <w:t>2.</w:t>
      </w:r>
      <w:r w:rsidRPr="00375FDC">
        <w:rPr>
          <w:bCs/>
          <w:iCs/>
          <w:sz w:val="24"/>
        </w:rPr>
        <w:t xml:space="preserve"> </w:t>
      </w:r>
      <w:r w:rsidR="007D0AA9" w:rsidRPr="00375FDC">
        <w:rPr>
          <w:bCs/>
          <w:iCs/>
          <w:sz w:val="24"/>
        </w:rPr>
        <w:t>О признании предложени</w:t>
      </w:r>
      <w:r w:rsidR="007D0AA9">
        <w:rPr>
          <w:bCs/>
          <w:iCs/>
          <w:sz w:val="24"/>
        </w:rPr>
        <w:t>я</w:t>
      </w:r>
      <w:r w:rsidR="007D0AA9" w:rsidRPr="00375FDC">
        <w:rPr>
          <w:bCs/>
          <w:iCs/>
          <w:sz w:val="24"/>
        </w:rPr>
        <w:t xml:space="preserve"> </w:t>
      </w:r>
      <w:r w:rsidR="007D0AA9">
        <w:rPr>
          <w:bCs/>
          <w:iCs/>
          <w:sz w:val="24"/>
        </w:rPr>
        <w:t xml:space="preserve">несоответствующим </w:t>
      </w:r>
      <w:r w:rsidR="007D0AA9" w:rsidRPr="00375FDC">
        <w:rPr>
          <w:bCs/>
          <w:iCs/>
          <w:sz w:val="24"/>
        </w:rPr>
        <w:t xml:space="preserve"> условиям закупки</w:t>
      </w:r>
    </w:p>
    <w:p w:rsidR="00375FDC" w:rsidRPr="00375FDC" w:rsidRDefault="00592124" w:rsidP="00375FDC">
      <w:pPr>
        <w:pStyle w:val="2"/>
        <w:ind w:firstLine="0"/>
        <w:rPr>
          <w:bCs/>
          <w:iCs/>
          <w:sz w:val="24"/>
        </w:rPr>
      </w:pPr>
      <w:r>
        <w:rPr>
          <w:bCs/>
          <w:iCs/>
          <w:sz w:val="24"/>
        </w:rPr>
        <w:t xml:space="preserve">3. </w:t>
      </w:r>
      <w:r w:rsidR="00375FDC" w:rsidRPr="00375FDC">
        <w:rPr>
          <w:bCs/>
          <w:iCs/>
          <w:sz w:val="24"/>
        </w:rPr>
        <w:t xml:space="preserve">О </w:t>
      </w:r>
      <w:proofErr w:type="gramStart"/>
      <w:r w:rsidR="00375FDC" w:rsidRPr="00375FDC">
        <w:rPr>
          <w:bCs/>
          <w:iCs/>
          <w:sz w:val="24"/>
        </w:rPr>
        <w:t>предварительной</w:t>
      </w:r>
      <w:proofErr w:type="gramEnd"/>
      <w:r w:rsidR="00375FDC" w:rsidRPr="00375FDC">
        <w:rPr>
          <w:bCs/>
          <w:iCs/>
          <w:sz w:val="24"/>
        </w:rPr>
        <w:t xml:space="preserve"> </w:t>
      </w:r>
      <w:proofErr w:type="spellStart"/>
      <w:r w:rsidR="00375FDC" w:rsidRPr="00375FDC">
        <w:rPr>
          <w:bCs/>
          <w:iCs/>
          <w:sz w:val="24"/>
        </w:rPr>
        <w:t>ранжировки</w:t>
      </w:r>
      <w:proofErr w:type="spellEnd"/>
      <w:r w:rsidR="00375FDC" w:rsidRPr="00375FDC">
        <w:rPr>
          <w:bCs/>
          <w:iCs/>
          <w:sz w:val="24"/>
        </w:rPr>
        <w:t xml:space="preserve"> предложений</w:t>
      </w:r>
    </w:p>
    <w:p w:rsidR="00375FDC" w:rsidRPr="00375FDC" w:rsidRDefault="00592124" w:rsidP="00375FDC">
      <w:pPr>
        <w:pStyle w:val="2"/>
        <w:ind w:firstLine="0"/>
        <w:rPr>
          <w:bCs/>
          <w:iCs/>
          <w:sz w:val="24"/>
        </w:rPr>
      </w:pPr>
      <w:r>
        <w:rPr>
          <w:bCs/>
          <w:iCs/>
          <w:sz w:val="24"/>
        </w:rPr>
        <w:t>4</w:t>
      </w:r>
      <w:r w:rsidR="00375FDC" w:rsidRPr="00375FDC">
        <w:rPr>
          <w:bCs/>
          <w:iCs/>
          <w:sz w:val="24"/>
        </w:rPr>
        <w:t>. О проведении переторжки</w:t>
      </w:r>
    </w:p>
    <w:p w:rsidR="00375FDC" w:rsidRPr="00375FDC" w:rsidRDefault="00592124" w:rsidP="00375FDC">
      <w:pPr>
        <w:pStyle w:val="2"/>
        <w:ind w:firstLine="0"/>
        <w:rPr>
          <w:sz w:val="24"/>
        </w:rPr>
      </w:pPr>
      <w:r>
        <w:rPr>
          <w:bCs/>
          <w:iCs/>
          <w:sz w:val="24"/>
        </w:rPr>
        <w:t>5</w:t>
      </w:r>
      <w:r w:rsidR="00375FDC" w:rsidRPr="00375FDC">
        <w:rPr>
          <w:bCs/>
          <w:iCs/>
          <w:sz w:val="24"/>
        </w:rPr>
        <w:t xml:space="preserve">. О </w:t>
      </w:r>
      <w:proofErr w:type="spellStart"/>
      <w:r w:rsidR="00375FDC" w:rsidRPr="00375FDC">
        <w:rPr>
          <w:bCs/>
          <w:iCs/>
          <w:sz w:val="24"/>
        </w:rPr>
        <w:t>ранжировки</w:t>
      </w:r>
      <w:proofErr w:type="spellEnd"/>
      <w:r w:rsidR="00375FDC" w:rsidRPr="00375FD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375FDC" w:rsidRPr="00375FDC" w:rsidRDefault="00375FDC" w:rsidP="00375FDC">
      <w:pPr>
        <w:pStyle w:val="2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375FDC">
        <w:rPr>
          <w:bCs/>
          <w:i/>
          <w:iCs/>
          <w:sz w:val="24"/>
        </w:rPr>
        <w:t>соответствующими</w:t>
      </w:r>
      <w:proofErr w:type="gramEnd"/>
      <w:r w:rsidRPr="00375FDC">
        <w:rPr>
          <w:bCs/>
          <w:i/>
          <w:iCs/>
          <w:sz w:val="24"/>
        </w:rPr>
        <w:t xml:space="preserve"> условиям закупки»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C507FA">
      <w:pPr>
        <w:rPr>
          <w:sz w:val="24"/>
          <w:szCs w:val="24"/>
        </w:rPr>
      </w:pPr>
      <w:r>
        <w:rPr>
          <w:sz w:val="24"/>
          <w:szCs w:val="24"/>
        </w:rPr>
        <w:t>Предложения</w:t>
      </w:r>
      <w:r w:rsidR="00755B6F">
        <w:rPr>
          <w:b/>
          <w:snapToGrid/>
          <w:sz w:val="22"/>
          <w:szCs w:val="22"/>
        </w:rPr>
        <w:t xml:space="preserve"> </w:t>
      </w:r>
      <w:r w:rsidR="002659D9" w:rsidRPr="002659D9">
        <w:rPr>
          <w:snapToGrid/>
          <w:sz w:val="24"/>
          <w:szCs w:val="24"/>
        </w:rPr>
        <w:t>ЗАО "ПК РОССПЕЙС" (391964, Россия, Рязанская область, г. Ряжск, ул. Дзержинского, д. 1)</w:t>
      </w:r>
      <w:r w:rsidR="002659D9">
        <w:rPr>
          <w:snapToGrid/>
          <w:sz w:val="24"/>
          <w:szCs w:val="24"/>
        </w:rPr>
        <w:t xml:space="preserve">, </w:t>
      </w:r>
      <w:r w:rsidR="002659D9" w:rsidRPr="002659D9">
        <w:rPr>
          <w:snapToGrid/>
          <w:sz w:val="24"/>
          <w:szCs w:val="24"/>
        </w:rPr>
        <w:t xml:space="preserve">ЗАО "ФПГ </w:t>
      </w:r>
      <w:proofErr w:type="spellStart"/>
      <w:r w:rsidR="002659D9" w:rsidRPr="002659D9">
        <w:rPr>
          <w:snapToGrid/>
          <w:sz w:val="24"/>
          <w:szCs w:val="24"/>
        </w:rPr>
        <w:t>Энергоконтракт</w:t>
      </w:r>
      <w:proofErr w:type="spellEnd"/>
      <w:r w:rsidR="002659D9" w:rsidRPr="002659D9">
        <w:rPr>
          <w:snapToGrid/>
          <w:sz w:val="24"/>
          <w:szCs w:val="24"/>
        </w:rPr>
        <w:t>" (117036, г. Москва, ул. Профсоюзная, д. 3</w:t>
      </w:r>
      <w:proofErr w:type="gramStart"/>
      <w:r w:rsidR="002659D9" w:rsidRPr="002659D9">
        <w:rPr>
          <w:snapToGrid/>
          <w:sz w:val="24"/>
          <w:szCs w:val="24"/>
        </w:rPr>
        <w:t xml:space="preserve"> )</w:t>
      </w:r>
      <w:proofErr w:type="gramEnd"/>
      <w:r w:rsidR="002659D9">
        <w:rPr>
          <w:snapToGrid/>
          <w:sz w:val="24"/>
          <w:szCs w:val="24"/>
        </w:rPr>
        <w:t xml:space="preserve"> </w:t>
      </w:r>
      <w:r>
        <w:rPr>
          <w:sz w:val="24"/>
          <w:szCs w:val="24"/>
        </w:rPr>
        <w:t>признаются удовлетворяющим</w:t>
      </w:r>
      <w:r w:rsidR="00C507FA">
        <w:rPr>
          <w:sz w:val="24"/>
          <w:szCs w:val="24"/>
        </w:rPr>
        <w:t>и</w:t>
      </w:r>
      <w:r>
        <w:rPr>
          <w:sz w:val="24"/>
          <w:szCs w:val="24"/>
        </w:rPr>
        <w:t xml:space="preserve"> по существу условиям закупки. Предлагается </w:t>
      </w:r>
      <w:r w:rsidRPr="007D0AA9">
        <w:rPr>
          <w:b/>
          <w:sz w:val="24"/>
          <w:szCs w:val="24"/>
        </w:rPr>
        <w:t>принять</w:t>
      </w:r>
      <w:r>
        <w:rPr>
          <w:sz w:val="24"/>
          <w:szCs w:val="24"/>
        </w:rPr>
        <w:t xml:space="preserve"> данные предложения к дальнейшему рассмотрению.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C4F06" w:rsidRDefault="003C4F06" w:rsidP="00755B6F">
      <w:pPr>
        <w:rPr>
          <w:sz w:val="24"/>
          <w:szCs w:val="24"/>
        </w:rPr>
      </w:pPr>
      <w:r>
        <w:rPr>
          <w:sz w:val="24"/>
          <w:szCs w:val="24"/>
        </w:rPr>
        <w:t>Признать предложения</w:t>
      </w:r>
      <w:r w:rsidR="00C507FA">
        <w:rPr>
          <w:b/>
          <w:snapToGrid/>
          <w:sz w:val="22"/>
          <w:szCs w:val="22"/>
        </w:rPr>
        <w:t xml:space="preserve"> </w:t>
      </w:r>
      <w:r w:rsidR="002659D9" w:rsidRPr="002659D9">
        <w:rPr>
          <w:snapToGrid/>
          <w:sz w:val="24"/>
          <w:szCs w:val="24"/>
        </w:rPr>
        <w:t xml:space="preserve">ЗАО "ПК РОССПЕЙС" г. Ряжск, ЗАО "ФПГ </w:t>
      </w:r>
      <w:proofErr w:type="spellStart"/>
      <w:r w:rsidR="002659D9" w:rsidRPr="002659D9">
        <w:rPr>
          <w:snapToGrid/>
          <w:sz w:val="24"/>
          <w:szCs w:val="24"/>
        </w:rPr>
        <w:t>Энергоконтракт</w:t>
      </w:r>
      <w:proofErr w:type="spellEnd"/>
      <w:r w:rsidR="002659D9" w:rsidRPr="002659D9">
        <w:rPr>
          <w:snapToGrid/>
          <w:sz w:val="24"/>
          <w:szCs w:val="24"/>
        </w:rPr>
        <w:t>" г. Москва</w:t>
      </w:r>
      <w:r w:rsidR="00755B6F" w:rsidRPr="00065C51">
        <w:rPr>
          <w:snapToGrid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соответствующими условиям закупки.</w:t>
      </w:r>
    </w:p>
    <w:p w:rsidR="007D0AA9" w:rsidRDefault="007D0AA9" w:rsidP="007D0AA9">
      <w:pPr>
        <w:pStyle w:val="2"/>
        <w:ind w:firstLine="0"/>
        <w:rPr>
          <w:bCs/>
          <w:i/>
          <w:iCs/>
          <w:sz w:val="24"/>
        </w:rPr>
      </w:pPr>
    </w:p>
    <w:p w:rsidR="007D0AA9" w:rsidRPr="00375FDC" w:rsidRDefault="007D0AA9" w:rsidP="007D0AA9">
      <w:pPr>
        <w:pStyle w:val="2"/>
        <w:ind w:firstLine="0"/>
        <w:rPr>
          <w:sz w:val="24"/>
        </w:rPr>
      </w:pPr>
      <w:r w:rsidRPr="00375FD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375FDC">
        <w:rPr>
          <w:bCs/>
          <w:i/>
          <w:iCs/>
          <w:sz w:val="24"/>
        </w:rPr>
        <w:t xml:space="preserve"> «О признании предложени</w:t>
      </w:r>
      <w:r>
        <w:rPr>
          <w:bCs/>
          <w:i/>
          <w:iCs/>
          <w:sz w:val="24"/>
        </w:rPr>
        <w:t>я</w:t>
      </w:r>
      <w:r w:rsidRPr="00375FDC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не</w:t>
      </w:r>
      <w:r w:rsidRPr="00375FDC">
        <w:rPr>
          <w:bCs/>
          <w:i/>
          <w:iCs/>
          <w:sz w:val="24"/>
        </w:rPr>
        <w:t>соответствующим условиям закупки»</w:t>
      </w:r>
    </w:p>
    <w:p w:rsidR="00C507FA" w:rsidRDefault="00C507FA" w:rsidP="003C4F06">
      <w:pPr>
        <w:spacing w:line="240" w:lineRule="auto"/>
        <w:rPr>
          <w:sz w:val="24"/>
          <w:szCs w:val="24"/>
        </w:rPr>
      </w:pPr>
    </w:p>
    <w:p w:rsidR="00C507FA" w:rsidRDefault="00C507FA" w:rsidP="00C507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2659D9" w:rsidRDefault="002659D9" w:rsidP="002659D9">
      <w:pPr>
        <w:spacing w:line="240" w:lineRule="auto"/>
        <w:ind w:firstLine="709"/>
        <w:rPr>
          <w:snapToGrid/>
          <w:sz w:val="24"/>
          <w:szCs w:val="24"/>
        </w:rPr>
      </w:pPr>
      <w:r w:rsidRPr="002659D9">
        <w:rPr>
          <w:snapToGrid/>
          <w:sz w:val="24"/>
          <w:szCs w:val="24"/>
        </w:rPr>
        <w:t xml:space="preserve">Согласно п. 3 Технического задания обязательным условием является предоставление с общим пакетом документов для закупочной процедуры деклараций соответствия, сертификатов и санитарно - гигиенических заключений. </w:t>
      </w:r>
    </w:p>
    <w:p w:rsidR="002659D9" w:rsidRPr="002659D9" w:rsidRDefault="002659D9" w:rsidP="002659D9">
      <w:pPr>
        <w:spacing w:line="240" w:lineRule="auto"/>
        <w:ind w:firstLine="709"/>
        <w:rPr>
          <w:snapToGrid/>
          <w:sz w:val="24"/>
          <w:szCs w:val="24"/>
        </w:rPr>
      </w:pPr>
      <w:r w:rsidRPr="002659D9">
        <w:rPr>
          <w:b/>
          <w:snapToGrid/>
          <w:sz w:val="24"/>
          <w:szCs w:val="24"/>
        </w:rPr>
        <w:t xml:space="preserve">ООО "ТД Лига Спецодежды" </w:t>
      </w:r>
      <w:r>
        <w:rPr>
          <w:b/>
          <w:snapToGrid/>
          <w:sz w:val="24"/>
          <w:szCs w:val="24"/>
        </w:rPr>
        <w:t xml:space="preserve">г. Москва </w:t>
      </w:r>
      <w:r w:rsidRPr="002659D9">
        <w:rPr>
          <w:snapToGrid/>
          <w:sz w:val="24"/>
          <w:szCs w:val="24"/>
        </w:rPr>
        <w:t>не предостав</w:t>
      </w:r>
      <w:r>
        <w:rPr>
          <w:snapToGrid/>
          <w:sz w:val="24"/>
          <w:szCs w:val="24"/>
        </w:rPr>
        <w:t>ил</w:t>
      </w:r>
      <w:r w:rsidRPr="002659D9">
        <w:rPr>
          <w:snapToGrid/>
          <w:sz w:val="24"/>
          <w:szCs w:val="24"/>
        </w:rPr>
        <w:t xml:space="preserve"> сертификат соответствия на подшлемник зимний термостойкий. Предоставлен сертификат соответствия на подшлемник зимний термостойкий, входящий в комплект костюма СП06-3/60Ва. В техническом предложении </w:t>
      </w:r>
      <w:proofErr w:type="gramStart"/>
      <w:r w:rsidRPr="002659D9">
        <w:rPr>
          <w:snapToGrid/>
          <w:sz w:val="24"/>
          <w:szCs w:val="24"/>
        </w:rPr>
        <w:t>поставщика</w:t>
      </w:r>
      <w:proofErr w:type="gramEnd"/>
      <w:r w:rsidRPr="002659D9">
        <w:rPr>
          <w:snapToGrid/>
          <w:sz w:val="24"/>
          <w:szCs w:val="24"/>
        </w:rPr>
        <w:t xml:space="preserve"> не указано - </w:t>
      </w:r>
      <w:proofErr w:type="gramStart"/>
      <w:r w:rsidRPr="002659D9">
        <w:rPr>
          <w:snapToGrid/>
          <w:sz w:val="24"/>
          <w:szCs w:val="24"/>
        </w:rPr>
        <w:t>какой</w:t>
      </w:r>
      <w:proofErr w:type="gramEnd"/>
      <w:r w:rsidRPr="002659D9">
        <w:rPr>
          <w:snapToGrid/>
          <w:sz w:val="24"/>
          <w:szCs w:val="24"/>
        </w:rPr>
        <w:t xml:space="preserve"> подшлемник предлагается к поставке.  Так же, не подтверждены защитные свойства костюма СП06-3/47 протоколом испытаний, что не соответствует закупочной документации. Выявлено </w:t>
      </w:r>
      <w:r w:rsidRPr="002659D9">
        <w:rPr>
          <w:snapToGrid/>
          <w:sz w:val="24"/>
          <w:szCs w:val="24"/>
        </w:rPr>
        <w:lastRenderedPageBreak/>
        <w:t>несоответствие модели костюма, указанного в коммерческом предложении и в сертификате соответствия – СП08-3/47 и СП06-3/47.</w:t>
      </w:r>
    </w:p>
    <w:p w:rsidR="002659D9" w:rsidRPr="002659D9" w:rsidRDefault="002659D9" w:rsidP="002659D9">
      <w:pPr>
        <w:spacing w:line="240" w:lineRule="auto"/>
        <w:ind w:firstLine="709"/>
        <w:rPr>
          <w:snapToGrid/>
          <w:sz w:val="24"/>
          <w:szCs w:val="24"/>
        </w:rPr>
      </w:pPr>
      <w:r w:rsidRPr="002659D9">
        <w:rPr>
          <w:snapToGrid/>
          <w:sz w:val="24"/>
          <w:szCs w:val="24"/>
        </w:rPr>
        <w:t xml:space="preserve">В состав костюма должны входить куртка, жилетка, полукомбинезон. Поставщиком предложен костюм, который состоит из куртки, брюк и рубашки, что является несоответствием требованиям  п.3.3 </w:t>
      </w:r>
      <w:r>
        <w:rPr>
          <w:snapToGrid/>
          <w:sz w:val="24"/>
          <w:szCs w:val="24"/>
        </w:rPr>
        <w:t>технического задания заказчика</w:t>
      </w:r>
      <w:r w:rsidRPr="002659D9">
        <w:rPr>
          <w:snapToGrid/>
          <w:sz w:val="24"/>
          <w:szCs w:val="24"/>
        </w:rPr>
        <w:t>.</w:t>
      </w:r>
    </w:p>
    <w:p w:rsidR="006F5321" w:rsidRDefault="006F5321" w:rsidP="002659D9">
      <w:pPr>
        <w:pStyle w:val="a6"/>
        <w:widowControl w:val="0"/>
        <w:spacing w:line="240" w:lineRule="auto"/>
        <w:ind w:firstLine="567"/>
        <w:rPr>
          <w:sz w:val="24"/>
        </w:rPr>
      </w:pPr>
      <w:r>
        <w:rPr>
          <w:sz w:val="24"/>
        </w:rPr>
        <w:t>РЕШИЛИ:</w:t>
      </w:r>
    </w:p>
    <w:p w:rsidR="00755B6F" w:rsidRDefault="006F5321" w:rsidP="006F5321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Pr="007D0AA9">
        <w:rPr>
          <w:b/>
          <w:sz w:val="22"/>
          <w:szCs w:val="22"/>
        </w:rPr>
        <w:t>тклонить</w:t>
      </w:r>
      <w:r>
        <w:rPr>
          <w:sz w:val="22"/>
          <w:szCs w:val="22"/>
        </w:rPr>
        <w:t xml:space="preserve"> предложение</w:t>
      </w:r>
      <w:r w:rsidRPr="006F5321">
        <w:rPr>
          <w:b/>
          <w:snapToGrid/>
          <w:sz w:val="22"/>
          <w:szCs w:val="22"/>
        </w:rPr>
        <w:t xml:space="preserve"> </w:t>
      </w:r>
      <w:r w:rsidR="002659D9" w:rsidRPr="002659D9">
        <w:rPr>
          <w:b/>
          <w:snapToGrid/>
          <w:sz w:val="24"/>
          <w:szCs w:val="24"/>
        </w:rPr>
        <w:t xml:space="preserve">ООО "ТД Лига Спецодежды" </w:t>
      </w:r>
      <w:r w:rsidR="002659D9">
        <w:rPr>
          <w:b/>
          <w:snapToGrid/>
          <w:sz w:val="24"/>
          <w:szCs w:val="24"/>
        </w:rPr>
        <w:t>г. Москва</w:t>
      </w:r>
    </w:p>
    <w:p w:rsidR="006F5321" w:rsidRDefault="006F5321" w:rsidP="00755B6F">
      <w:pPr>
        <w:spacing w:line="240" w:lineRule="auto"/>
        <w:ind w:left="567" w:firstLine="0"/>
        <w:rPr>
          <w:b/>
          <w:sz w:val="22"/>
          <w:szCs w:val="22"/>
        </w:rPr>
      </w:pPr>
    </w:p>
    <w:p w:rsidR="006F5321" w:rsidRDefault="006F5321" w:rsidP="006F53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2659D9" w:rsidRPr="002659D9" w:rsidRDefault="002659D9" w:rsidP="002659D9">
      <w:pPr>
        <w:spacing w:line="240" w:lineRule="auto"/>
        <w:rPr>
          <w:snapToGrid/>
          <w:sz w:val="24"/>
          <w:szCs w:val="24"/>
        </w:rPr>
      </w:pPr>
      <w:r w:rsidRPr="002659D9">
        <w:rPr>
          <w:snapToGrid/>
          <w:sz w:val="24"/>
          <w:szCs w:val="24"/>
        </w:rPr>
        <w:t>Согласно п. 3 Технического задания обязательным условием является предоставление с общим пакетом документов для закупочной процедуры деклараций соответствия, сертификатов и санитарно - гигиенических заключений,</w:t>
      </w:r>
      <w:r>
        <w:rPr>
          <w:snapToGrid/>
          <w:sz w:val="24"/>
          <w:szCs w:val="24"/>
        </w:rPr>
        <w:t xml:space="preserve"> участник </w:t>
      </w:r>
      <w:r w:rsidRPr="002659D9">
        <w:rPr>
          <w:snapToGrid/>
          <w:sz w:val="24"/>
          <w:szCs w:val="24"/>
        </w:rPr>
        <w:t xml:space="preserve"> </w:t>
      </w:r>
      <w:r w:rsidRPr="00A2392F">
        <w:rPr>
          <w:b/>
          <w:sz w:val="24"/>
          <w:szCs w:val="24"/>
        </w:rPr>
        <w:t>ЗАО "Восток-Сервис-Амур" г. Хабаровск</w:t>
      </w:r>
      <w:r w:rsidRPr="002659D9">
        <w:rPr>
          <w:snapToGrid/>
          <w:sz w:val="24"/>
          <w:szCs w:val="24"/>
        </w:rPr>
        <w:t xml:space="preserve"> данные документы не предостав</w:t>
      </w:r>
      <w:r>
        <w:rPr>
          <w:snapToGrid/>
          <w:sz w:val="24"/>
          <w:szCs w:val="24"/>
        </w:rPr>
        <w:t>ил</w:t>
      </w:r>
      <w:r w:rsidRPr="002659D9">
        <w:rPr>
          <w:snapToGrid/>
          <w:sz w:val="24"/>
          <w:szCs w:val="24"/>
        </w:rPr>
        <w:t xml:space="preserve">. В </w:t>
      </w:r>
      <w:r>
        <w:rPr>
          <w:snapToGrid/>
          <w:sz w:val="24"/>
          <w:szCs w:val="24"/>
        </w:rPr>
        <w:t>предложении</w:t>
      </w:r>
      <w:r w:rsidRPr="002659D9">
        <w:rPr>
          <w:snapToGrid/>
          <w:sz w:val="24"/>
          <w:szCs w:val="24"/>
        </w:rPr>
        <w:t xml:space="preserve"> о сертификатах сказано, что сертификаты будут предоставлены при поставке товара, что не соответствует </w:t>
      </w:r>
      <w:r>
        <w:rPr>
          <w:snapToGrid/>
          <w:sz w:val="24"/>
          <w:szCs w:val="24"/>
        </w:rPr>
        <w:t>п.3.1</w:t>
      </w:r>
      <w:r>
        <w:rPr>
          <w:snapToGrid/>
          <w:sz w:val="24"/>
          <w:szCs w:val="24"/>
        </w:rPr>
        <w:t xml:space="preserve"> тех. </w:t>
      </w:r>
      <w:r w:rsidR="00952699">
        <w:rPr>
          <w:snapToGrid/>
          <w:sz w:val="24"/>
          <w:szCs w:val="24"/>
        </w:rPr>
        <w:t>з</w:t>
      </w:r>
      <w:r>
        <w:rPr>
          <w:snapToGrid/>
          <w:sz w:val="24"/>
          <w:szCs w:val="24"/>
        </w:rPr>
        <w:t>адания заказчика</w:t>
      </w:r>
      <w:r w:rsidRPr="002659D9">
        <w:rPr>
          <w:snapToGrid/>
          <w:sz w:val="24"/>
          <w:szCs w:val="24"/>
        </w:rPr>
        <w:t>.</w:t>
      </w:r>
    </w:p>
    <w:p w:rsidR="002659D9" w:rsidRDefault="002659D9" w:rsidP="006F5321">
      <w:pPr>
        <w:spacing w:line="240" w:lineRule="auto"/>
        <w:ind w:left="567" w:firstLine="0"/>
        <w:rPr>
          <w:b/>
          <w:sz w:val="22"/>
          <w:szCs w:val="22"/>
        </w:rPr>
      </w:pPr>
    </w:p>
    <w:p w:rsidR="007D0AA9" w:rsidRDefault="007D0AA9" w:rsidP="007D0AA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7D0AA9" w:rsidRPr="00C507FA" w:rsidRDefault="007D0AA9" w:rsidP="007D0AA9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О</w:t>
      </w:r>
      <w:r w:rsidRPr="007D0AA9">
        <w:rPr>
          <w:b/>
          <w:sz w:val="22"/>
          <w:szCs w:val="22"/>
        </w:rPr>
        <w:t>тклонить</w:t>
      </w:r>
      <w:r>
        <w:rPr>
          <w:sz w:val="22"/>
          <w:szCs w:val="22"/>
        </w:rPr>
        <w:t xml:space="preserve"> предложение </w:t>
      </w:r>
      <w:r w:rsidR="00952699" w:rsidRPr="00A2392F">
        <w:rPr>
          <w:b/>
          <w:sz w:val="24"/>
          <w:szCs w:val="24"/>
        </w:rPr>
        <w:t>"Восток-Сервис-Амур" г. Хабаровск</w:t>
      </w:r>
      <w:r w:rsidR="00952699" w:rsidRPr="002659D9">
        <w:rPr>
          <w:snapToGrid/>
          <w:sz w:val="24"/>
          <w:szCs w:val="24"/>
        </w:rPr>
        <w:t xml:space="preserve"> </w:t>
      </w:r>
      <w:r w:rsidR="00952699">
        <w:rPr>
          <w:snapToGrid/>
          <w:sz w:val="24"/>
          <w:szCs w:val="24"/>
        </w:rPr>
        <w:t xml:space="preserve"> </w:t>
      </w:r>
      <w:r>
        <w:rPr>
          <w:sz w:val="22"/>
          <w:szCs w:val="22"/>
        </w:rPr>
        <w:t>как несоответствующее условиям закупки.</w:t>
      </w:r>
    </w:p>
    <w:p w:rsidR="003C4F06" w:rsidRDefault="003C4F06" w:rsidP="003C4F06">
      <w:pPr>
        <w:pStyle w:val="a4"/>
        <w:rPr>
          <w:bCs/>
          <w:i/>
          <w:iCs/>
          <w:sz w:val="24"/>
        </w:rPr>
      </w:pPr>
    </w:p>
    <w:p w:rsidR="003C4F06" w:rsidRDefault="003C4F06" w:rsidP="003C4F06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</w:t>
      </w:r>
      <w:r w:rsidR="007D0AA9">
        <w:rPr>
          <w:bCs/>
          <w:i/>
          <w:iCs/>
          <w:sz w:val="24"/>
        </w:rPr>
        <w:t>3</w:t>
      </w:r>
      <w:r>
        <w:rPr>
          <w:bCs/>
          <w:i/>
          <w:iCs/>
          <w:sz w:val="24"/>
        </w:rPr>
        <w:t xml:space="preserve">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3C4F06" w:rsidTr="006F53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6F5321" w:rsidTr="006F53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1" w:rsidRDefault="006F53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1" w:rsidRPr="00065C51" w:rsidRDefault="00952699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659D9">
              <w:rPr>
                <w:snapToGrid/>
                <w:sz w:val="24"/>
                <w:szCs w:val="24"/>
              </w:rPr>
              <w:t>ЗАО "ПК РОССПЕЙС" г. Ряжск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952699" w:rsidRDefault="006F5321" w:rsidP="009526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Pr="00065C51">
              <w:rPr>
                <w:snapToGrid/>
                <w:sz w:val="24"/>
                <w:szCs w:val="24"/>
              </w:rPr>
              <w:t xml:space="preserve"> </w:t>
            </w:r>
            <w:r w:rsidR="00952699" w:rsidRPr="00952699">
              <w:rPr>
                <w:snapToGrid/>
                <w:sz w:val="24"/>
                <w:szCs w:val="24"/>
              </w:rPr>
              <w:t xml:space="preserve">4 724 647,00 руб. (Цена без НДС). (5 575 083,46 руб. с учетом НДС). </w:t>
            </w:r>
          </w:p>
          <w:p w:rsidR="00952699" w:rsidRPr="00952699" w:rsidRDefault="00952699" w:rsidP="009526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Срок поставки: до 30 сентября 2013г.</w:t>
            </w:r>
          </w:p>
          <w:p w:rsidR="00952699" w:rsidRPr="00952699" w:rsidRDefault="00952699" w:rsidP="009526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Условия оплаты: в течение 30 календарных дней с момента получения продукции на склад Грузополучателя</w:t>
            </w:r>
            <w:r>
              <w:rPr>
                <w:snapToGrid/>
                <w:sz w:val="24"/>
                <w:szCs w:val="24"/>
              </w:rPr>
              <w:t>, до 30.10.2013г.</w:t>
            </w:r>
          </w:p>
          <w:p w:rsidR="00952699" w:rsidRPr="00952699" w:rsidRDefault="00952699" w:rsidP="009526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Гарантийный срок: 12 месяцев.</w:t>
            </w:r>
          </w:p>
          <w:p w:rsidR="006F5321" w:rsidRPr="00065C51" w:rsidRDefault="00952699" w:rsidP="009526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Предложение действительно до 30 сентября 2013г.</w:t>
            </w:r>
          </w:p>
        </w:tc>
      </w:tr>
      <w:tr w:rsidR="006F5321" w:rsidTr="006F532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1" w:rsidRDefault="006F532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1" w:rsidRPr="00065C51" w:rsidRDefault="00952699" w:rsidP="008442E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659D9">
              <w:rPr>
                <w:snapToGrid/>
                <w:sz w:val="24"/>
                <w:szCs w:val="24"/>
              </w:rPr>
              <w:t xml:space="preserve">ЗАО "ФПГ </w:t>
            </w:r>
            <w:proofErr w:type="spellStart"/>
            <w:r w:rsidRPr="002659D9">
              <w:rPr>
                <w:snapToGrid/>
                <w:sz w:val="24"/>
                <w:szCs w:val="24"/>
              </w:rPr>
              <w:t>Энергоконтракт</w:t>
            </w:r>
            <w:proofErr w:type="spellEnd"/>
            <w:r w:rsidRPr="002659D9">
              <w:rPr>
                <w:snapToGrid/>
                <w:sz w:val="24"/>
                <w:szCs w:val="24"/>
              </w:rPr>
              <w:t>" (117036, г. Москва</w:t>
            </w:r>
            <w:proofErr w:type="gramEnd"/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952699" w:rsidRDefault="006F5321" w:rsidP="009526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Pr="00065C51">
              <w:rPr>
                <w:snapToGrid/>
                <w:sz w:val="24"/>
                <w:szCs w:val="24"/>
              </w:rPr>
              <w:t xml:space="preserve">  </w:t>
            </w:r>
            <w:r w:rsidR="00952699" w:rsidRPr="00952699">
              <w:rPr>
                <w:snapToGrid/>
                <w:sz w:val="24"/>
                <w:szCs w:val="24"/>
              </w:rPr>
              <w:t>5 562 478,60 руб. (Цена без НДС)</w:t>
            </w:r>
          </w:p>
          <w:p w:rsidR="00952699" w:rsidRPr="00952699" w:rsidRDefault="00952699" w:rsidP="009526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(6 563 724,75 руб. с учетом НДС)</w:t>
            </w:r>
          </w:p>
          <w:p w:rsidR="00952699" w:rsidRPr="00952699" w:rsidRDefault="00952699" w:rsidP="009526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Срок поставки: до 30 сентября 2013г.</w:t>
            </w:r>
          </w:p>
          <w:p w:rsidR="00952699" w:rsidRPr="00952699" w:rsidRDefault="00952699" w:rsidP="009526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Условия оплаты: в течение 30 календарных дней с момента получения продукции на склад Грузополучателя.</w:t>
            </w:r>
          </w:p>
          <w:p w:rsidR="00952699" w:rsidRPr="00952699" w:rsidRDefault="00952699" w:rsidP="009526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Гарантийный срок: При соблюдении потребителем правил эксплуатации, ухода и хранения, гарантийный срок качества изготовления продукции:</w:t>
            </w:r>
          </w:p>
          <w:p w:rsidR="00952699" w:rsidRPr="00952699" w:rsidRDefault="00952699" w:rsidP="00952699">
            <w:pPr>
              <w:numPr>
                <w:ilvl w:val="0"/>
                <w:numId w:val="19"/>
              </w:numPr>
              <w:spacing w:line="240" w:lineRule="auto"/>
              <w:contextualSpacing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 xml:space="preserve">Термостойкие костюмы – 12 месяцев </w:t>
            </w:r>
            <w:proofErr w:type="gramStart"/>
            <w:r w:rsidRPr="00952699">
              <w:rPr>
                <w:snapToGrid/>
                <w:sz w:val="24"/>
                <w:szCs w:val="24"/>
              </w:rPr>
              <w:t>с даты поставки</w:t>
            </w:r>
            <w:proofErr w:type="gramEnd"/>
            <w:r w:rsidRPr="00952699">
              <w:rPr>
                <w:snapToGrid/>
                <w:sz w:val="24"/>
                <w:szCs w:val="24"/>
              </w:rPr>
              <w:t>.</w:t>
            </w:r>
          </w:p>
          <w:p w:rsidR="00952699" w:rsidRPr="00952699" w:rsidRDefault="00952699" w:rsidP="00952699">
            <w:pPr>
              <w:numPr>
                <w:ilvl w:val="0"/>
                <w:numId w:val="19"/>
              </w:numPr>
              <w:spacing w:line="240" w:lineRule="auto"/>
              <w:contextualSpacing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 xml:space="preserve">Термостойкие трикотажные изделия – 6 месяцев </w:t>
            </w:r>
            <w:proofErr w:type="gramStart"/>
            <w:r w:rsidRPr="00952699">
              <w:rPr>
                <w:snapToGrid/>
                <w:sz w:val="24"/>
                <w:szCs w:val="24"/>
              </w:rPr>
              <w:t>с даты поставки</w:t>
            </w:r>
            <w:proofErr w:type="gramEnd"/>
            <w:r w:rsidRPr="00952699">
              <w:rPr>
                <w:snapToGrid/>
                <w:sz w:val="24"/>
                <w:szCs w:val="24"/>
              </w:rPr>
              <w:t>.</w:t>
            </w:r>
          </w:p>
          <w:p w:rsidR="00952699" w:rsidRPr="00952699" w:rsidRDefault="00952699" w:rsidP="00952699">
            <w:pPr>
              <w:numPr>
                <w:ilvl w:val="0"/>
                <w:numId w:val="19"/>
              </w:numPr>
              <w:spacing w:line="240" w:lineRule="auto"/>
              <w:contextualSpacing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 xml:space="preserve">Обувь для защиты от повышенных температур – 72 дня </w:t>
            </w:r>
            <w:proofErr w:type="gramStart"/>
            <w:r w:rsidRPr="00952699">
              <w:rPr>
                <w:snapToGrid/>
                <w:sz w:val="24"/>
                <w:szCs w:val="24"/>
              </w:rPr>
              <w:t>с даты поставки</w:t>
            </w:r>
            <w:proofErr w:type="gramEnd"/>
            <w:r w:rsidRPr="00952699">
              <w:rPr>
                <w:snapToGrid/>
                <w:sz w:val="24"/>
                <w:szCs w:val="24"/>
              </w:rPr>
              <w:t>.</w:t>
            </w:r>
          </w:p>
          <w:p w:rsidR="006F5321" w:rsidRPr="00065C51" w:rsidRDefault="00952699" w:rsidP="009526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lastRenderedPageBreak/>
              <w:t>Предложение действительно до 31 декабря 2013г.</w:t>
            </w:r>
          </w:p>
        </w:tc>
      </w:tr>
    </w:tbl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РЕШИЛИ:</w:t>
      </w:r>
    </w:p>
    <w:p w:rsidR="003C4F06" w:rsidRDefault="003C4F06" w:rsidP="003C4F06">
      <w:pPr>
        <w:numPr>
          <w:ilvl w:val="0"/>
          <w:numId w:val="1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3C4F06" w:rsidRDefault="003C4F06" w:rsidP="003C4F06">
      <w:pPr>
        <w:pStyle w:val="a4"/>
        <w:rPr>
          <w:bCs/>
          <w:i/>
          <w:iCs/>
          <w:sz w:val="24"/>
        </w:rPr>
      </w:pPr>
    </w:p>
    <w:p w:rsidR="003C4F06" w:rsidRDefault="003C4F06" w:rsidP="003C4F06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</w:t>
      </w:r>
      <w:r w:rsidR="007D0AA9">
        <w:rPr>
          <w:bCs/>
          <w:i/>
          <w:iCs/>
          <w:sz w:val="24"/>
        </w:rPr>
        <w:t>4</w:t>
      </w:r>
      <w:r>
        <w:rPr>
          <w:bCs/>
          <w:i/>
          <w:iCs/>
          <w:sz w:val="24"/>
        </w:rPr>
        <w:t xml:space="preserve"> «О проведении переторжки»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3C4F06" w:rsidRDefault="003C4F06" w:rsidP="003C4F06">
      <w:pPr>
        <w:spacing w:line="240" w:lineRule="auto"/>
        <w:rPr>
          <w:sz w:val="10"/>
          <w:szCs w:val="10"/>
        </w:rPr>
      </w:pP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C4F06" w:rsidRDefault="003C4F06" w:rsidP="003C4F06">
      <w:pPr>
        <w:pStyle w:val="a4"/>
        <w:tabs>
          <w:tab w:val="left" w:pos="708"/>
        </w:tabs>
        <w:ind w:left="567" w:right="-1"/>
        <w:jc w:val="both"/>
        <w:rPr>
          <w:bCs/>
          <w:iCs/>
          <w:sz w:val="24"/>
        </w:rPr>
      </w:pPr>
      <w:r>
        <w:rPr>
          <w:bCs/>
          <w:iCs/>
          <w:sz w:val="24"/>
        </w:rPr>
        <w:t>Процедуру переторжки не проводить.</w:t>
      </w:r>
    </w:p>
    <w:p w:rsidR="003C4F06" w:rsidRDefault="003C4F06" w:rsidP="003C4F06">
      <w:pPr>
        <w:spacing w:line="240" w:lineRule="auto"/>
        <w:rPr>
          <w:sz w:val="10"/>
          <w:szCs w:val="10"/>
        </w:rPr>
      </w:pPr>
    </w:p>
    <w:p w:rsidR="003C4F06" w:rsidRDefault="003C4F06" w:rsidP="003C4F06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</w:t>
      </w:r>
      <w:r w:rsidR="007D0AA9">
        <w:rPr>
          <w:bCs/>
          <w:i/>
          <w:iCs/>
          <w:sz w:val="24"/>
        </w:rPr>
        <w:t>5</w:t>
      </w:r>
      <w:r>
        <w:rPr>
          <w:bCs/>
          <w:i/>
          <w:iCs/>
          <w:sz w:val="24"/>
        </w:rPr>
        <w:t xml:space="preserve">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3C4F0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3C4F06" w:rsidTr="007D0A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952699" w:rsidTr="007D0A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Default="0095269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065C51" w:rsidRDefault="00952699" w:rsidP="00994B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659D9">
              <w:rPr>
                <w:snapToGrid/>
                <w:sz w:val="24"/>
                <w:szCs w:val="24"/>
              </w:rPr>
              <w:t>ЗАО "ПК РОССПЕЙС" г. Ряжск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952699" w:rsidRDefault="00952699" w:rsidP="00994B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Pr="00065C51">
              <w:rPr>
                <w:snapToGrid/>
                <w:sz w:val="24"/>
                <w:szCs w:val="24"/>
              </w:rPr>
              <w:t xml:space="preserve"> </w:t>
            </w:r>
            <w:r w:rsidRPr="00952699">
              <w:rPr>
                <w:snapToGrid/>
                <w:sz w:val="24"/>
                <w:szCs w:val="24"/>
              </w:rPr>
              <w:t xml:space="preserve">4 724 647,00 руб. (Цена без НДС). (5 575 083,46 руб. с учетом НДС). </w:t>
            </w:r>
          </w:p>
          <w:p w:rsidR="00952699" w:rsidRPr="00952699" w:rsidRDefault="00952699" w:rsidP="00994B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Срок поставки: до 30 сентября 2013г.</w:t>
            </w:r>
          </w:p>
          <w:p w:rsidR="00952699" w:rsidRPr="00952699" w:rsidRDefault="00952699" w:rsidP="009526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Условия оплаты: в течение 30 календарных дней с момента получения продукции на склад Грузополучателя</w:t>
            </w:r>
            <w:proofErr w:type="gramStart"/>
            <w:r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,</w:t>
            </w:r>
            <w:proofErr w:type="gramEnd"/>
            <w:r>
              <w:rPr>
                <w:snapToGrid/>
                <w:sz w:val="24"/>
                <w:szCs w:val="24"/>
              </w:rPr>
              <w:t xml:space="preserve"> до 30.10.2013г.</w:t>
            </w:r>
          </w:p>
          <w:p w:rsidR="00952699" w:rsidRPr="00952699" w:rsidRDefault="00952699" w:rsidP="00994B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Гарантийный срок: 12 месяцев.</w:t>
            </w:r>
          </w:p>
          <w:p w:rsidR="00952699" w:rsidRPr="00065C51" w:rsidRDefault="00952699" w:rsidP="00994B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Предложение действительно до 30 сентября 2013г.</w:t>
            </w:r>
          </w:p>
        </w:tc>
      </w:tr>
      <w:tr w:rsidR="00952699" w:rsidTr="007D0A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Default="0095269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065C51" w:rsidRDefault="00952699" w:rsidP="00994B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659D9">
              <w:rPr>
                <w:snapToGrid/>
                <w:sz w:val="24"/>
                <w:szCs w:val="24"/>
              </w:rPr>
              <w:t xml:space="preserve">ЗАО "ФПГ </w:t>
            </w:r>
            <w:proofErr w:type="spellStart"/>
            <w:r w:rsidRPr="002659D9">
              <w:rPr>
                <w:snapToGrid/>
                <w:sz w:val="24"/>
                <w:szCs w:val="24"/>
              </w:rPr>
              <w:t>Энергоконтракт</w:t>
            </w:r>
            <w:proofErr w:type="spellEnd"/>
            <w:r w:rsidRPr="002659D9">
              <w:rPr>
                <w:snapToGrid/>
                <w:sz w:val="24"/>
                <w:szCs w:val="24"/>
              </w:rPr>
              <w:t>" (117036, г. Москва</w:t>
            </w:r>
            <w:proofErr w:type="gramEnd"/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699" w:rsidRPr="00952699" w:rsidRDefault="00952699" w:rsidP="00994B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Pr="00065C51">
              <w:rPr>
                <w:snapToGrid/>
                <w:sz w:val="24"/>
                <w:szCs w:val="24"/>
              </w:rPr>
              <w:t xml:space="preserve">  </w:t>
            </w:r>
            <w:r w:rsidRPr="00952699">
              <w:rPr>
                <w:snapToGrid/>
                <w:sz w:val="24"/>
                <w:szCs w:val="24"/>
              </w:rPr>
              <w:t>5 562 478,60 руб. (Цена без НДС)</w:t>
            </w:r>
          </w:p>
          <w:p w:rsidR="00952699" w:rsidRPr="00952699" w:rsidRDefault="00952699" w:rsidP="00994B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(6 563 724,75 руб. с учетом НДС)</w:t>
            </w:r>
          </w:p>
          <w:p w:rsidR="00952699" w:rsidRPr="00952699" w:rsidRDefault="00952699" w:rsidP="00994B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Срок поставки: до 30 сентября 2013г.</w:t>
            </w:r>
          </w:p>
          <w:p w:rsidR="00952699" w:rsidRPr="00952699" w:rsidRDefault="00952699" w:rsidP="00994B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Условия оплаты: в течение 30 календарных дней с момента получения продукции на склад Грузополучателя.</w:t>
            </w:r>
          </w:p>
          <w:p w:rsidR="00952699" w:rsidRPr="00952699" w:rsidRDefault="00952699" w:rsidP="00994B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Гарантийный срок: При соблюдении потребителем правил эксплуатации, ухода и хранения, гарантийный срок качества изготовления продукции:</w:t>
            </w:r>
          </w:p>
          <w:p w:rsidR="00952699" w:rsidRPr="00952699" w:rsidRDefault="00952699" w:rsidP="00994B04">
            <w:pPr>
              <w:numPr>
                <w:ilvl w:val="0"/>
                <w:numId w:val="19"/>
              </w:numPr>
              <w:spacing w:line="240" w:lineRule="auto"/>
              <w:contextualSpacing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 xml:space="preserve">Термостойкие костюмы – 12 месяцев </w:t>
            </w:r>
            <w:proofErr w:type="gramStart"/>
            <w:r w:rsidRPr="00952699">
              <w:rPr>
                <w:snapToGrid/>
                <w:sz w:val="24"/>
                <w:szCs w:val="24"/>
              </w:rPr>
              <w:t>с даты поставки</w:t>
            </w:r>
            <w:proofErr w:type="gramEnd"/>
            <w:r w:rsidRPr="00952699">
              <w:rPr>
                <w:snapToGrid/>
                <w:sz w:val="24"/>
                <w:szCs w:val="24"/>
              </w:rPr>
              <w:t>.</w:t>
            </w:r>
          </w:p>
          <w:p w:rsidR="00952699" w:rsidRPr="00952699" w:rsidRDefault="00952699" w:rsidP="00994B04">
            <w:pPr>
              <w:numPr>
                <w:ilvl w:val="0"/>
                <w:numId w:val="19"/>
              </w:numPr>
              <w:spacing w:line="240" w:lineRule="auto"/>
              <w:contextualSpacing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 xml:space="preserve">Термостойкие трикотажные изделия – 6 месяцев </w:t>
            </w:r>
            <w:proofErr w:type="gramStart"/>
            <w:r w:rsidRPr="00952699">
              <w:rPr>
                <w:snapToGrid/>
                <w:sz w:val="24"/>
                <w:szCs w:val="24"/>
              </w:rPr>
              <w:t>с даты поставки</w:t>
            </w:r>
            <w:proofErr w:type="gramEnd"/>
            <w:r w:rsidRPr="00952699">
              <w:rPr>
                <w:snapToGrid/>
                <w:sz w:val="24"/>
                <w:szCs w:val="24"/>
              </w:rPr>
              <w:t>.</w:t>
            </w:r>
          </w:p>
          <w:p w:rsidR="00952699" w:rsidRPr="00952699" w:rsidRDefault="00952699" w:rsidP="00994B04">
            <w:pPr>
              <w:numPr>
                <w:ilvl w:val="0"/>
                <w:numId w:val="19"/>
              </w:numPr>
              <w:spacing w:line="240" w:lineRule="auto"/>
              <w:contextualSpacing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 xml:space="preserve">Обувь для защиты от повышенных температур – 72 дня </w:t>
            </w:r>
            <w:proofErr w:type="gramStart"/>
            <w:r w:rsidRPr="00952699">
              <w:rPr>
                <w:snapToGrid/>
                <w:sz w:val="24"/>
                <w:szCs w:val="24"/>
              </w:rPr>
              <w:t>с даты поставки</w:t>
            </w:r>
            <w:proofErr w:type="gramEnd"/>
            <w:r w:rsidRPr="00952699">
              <w:rPr>
                <w:snapToGrid/>
                <w:sz w:val="24"/>
                <w:szCs w:val="24"/>
              </w:rPr>
              <w:t>.</w:t>
            </w:r>
          </w:p>
          <w:p w:rsidR="00952699" w:rsidRPr="00065C51" w:rsidRDefault="00952699" w:rsidP="00994B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52699">
              <w:rPr>
                <w:snapToGrid/>
                <w:sz w:val="24"/>
                <w:szCs w:val="24"/>
              </w:rPr>
              <w:t>Предложение действительно до 31 декабря 2013г.</w:t>
            </w:r>
          </w:p>
        </w:tc>
      </w:tr>
    </w:tbl>
    <w:p w:rsidR="003C4F06" w:rsidRDefault="003C4F06" w:rsidP="003C4F06">
      <w:pPr>
        <w:spacing w:line="240" w:lineRule="auto"/>
        <w:ind w:left="1134"/>
        <w:rPr>
          <w:sz w:val="10"/>
          <w:szCs w:val="10"/>
        </w:rPr>
      </w:pPr>
    </w:p>
    <w:p w:rsidR="006F5321" w:rsidRDefault="003C4F06" w:rsidP="009526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952699" w:rsidRDefault="00952699" w:rsidP="005C4088">
      <w:pPr>
        <w:spacing w:line="240" w:lineRule="auto"/>
        <w:ind w:firstLine="0"/>
        <w:rPr>
          <w:snapToGrid/>
          <w:sz w:val="24"/>
          <w:szCs w:val="24"/>
        </w:rPr>
      </w:pPr>
    </w:p>
    <w:p w:rsidR="00952699" w:rsidRDefault="00952699" w:rsidP="006F5321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2659D9">
        <w:rPr>
          <w:snapToGrid/>
          <w:sz w:val="24"/>
          <w:szCs w:val="24"/>
        </w:rPr>
        <w:t>ЗАО "ПК РОССПЕЙС" г. Ряжск</w:t>
      </w:r>
      <w:r>
        <w:rPr>
          <w:b/>
          <w:i/>
          <w:sz w:val="24"/>
          <w:szCs w:val="24"/>
        </w:rPr>
        <w:t xml:space="preserve"> </w:t>
      </w:r>
    </w:p>
    <w:p w:rsidR="00952699" w:rsidRPr="00952699" w:rsidRDefault="003C4F06" w:rsidP="00952699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b/>
          <w:i/>
          <w:sz w:val="24"/>
          <w:szCs w:val="24"/>
        </w:rPr>
        <w:t xml:space="preserve">-  </w:t>
      </w:r>
      <w:r w:rsidR="006F5321">
        <w:rPr>
          <w:rFonts w:eastAsiaTheme="minorHAnsi"/>
          <w:sz w:val="22"/>
          <w:szCs w:val="22"/>
          <w:lang w:eastAsia="en-US"/>
        </w:rPr>
        <w:t>Стоимость предложения</w:t>
      </w:r>
      <w:r w:rsidR="006F5321">
        <w:rPr>
          <w:sz w:val="24"/>
          <w:szCs w:val="24"/>
          <w:lang w:eastAsia="en-US"/>
        </w:rPr>
        <w:t xml:space="preserve">: </w:t>
      </w:r>
      <w:r w:rsidR="006F5321" w:rsidRPr="00065C51">
        <w:rPr>
          <w:snapToGrid/>
          <w:sz w:val="24"/>
          <w:szCs w:val="24"/>
        </w:rPr>
        <w:t xml:space="preserve"> </w:t>
      </w:r>
      <w:r w:rsidR="00952699">
        <w:rPr>
          <w:rFonts w:eastAsiaTheme="minorHAnsi"/>
          <w:sz w:val="22"/>
          <w:szCs w:val="22"/>
          <w:lang w:eastAsia="en-US"/>
        </w:rPr>
        <w:t>Стоимость предложения</w:t>
      </w:r>
      <w:r w:rsidR="00952699">
        <w:rPr>
          <w:sz w:val="24"/>
          <w:szCs w:val="24"/>
          <w:lang w:eastAsia="en-US"/>
        </w:rPr>
        <w:t xml:space="preserve">: </w:t>
      </w:r>
      <w:r w:rsidR="00952699" w:rsidRPr="00065C51">
        <w:rPr>
          <w:snapToGrid/>
          <w:sz w:val="24"/>
          <w:szCs w:val="24"/>
        </w:rPr>
        <w:t xml:space="preserve"> </w:t>
      </w:r>
      <w:r w:rsidR="00952699" w:rsidRPr="00952699">
        <w:rPr>
          <w:snapToGrid/>
          <w:sz w:val="24"/>
          <w:szCs w:val="24"/>
        </w:rPr>
        <w:t>4 724 647,00 руб. (Цена без НДС). (5 575 083,46 руб. с учетом НДС).Срок поставки: до 30 сентября 2013г</w:t>
      </w:r>
      <w:proofErr w:type="gramStart"/>
      <w:r w:rsidR="00952699" w:rsidRPr="00952699">
        <w:rPr>
          <w:snapToGrid/>
          <w:sz w:val="24"/>
          <w:szCs w:val="24"/>
        </w:rPr>
        <w:t>.У</w:t>
      </w:r>
      <w:proofErr w:type="gramEnd"/>
      <w:r w:rsidR="00952699" w:rsidRPr="00952699">
        <w:rPr>
          <w:snapToGrid/>
          <w:sz w:val="24"/>
          <w:szCs w:val="24"/>
        </w:rPr>
        <w:t>словия оплаты: в течение 30 календарных дней с момента получения продукции на склад Грузополучателя</w:t>
      </w:r>
      <w:r w:rsidR="00952699">
        <w:rPr>
          <w:snapToGrid/>
          <w:sz w:val="24"/>
          <w:szCs w:val="24"/>
        </w:rPr>
        <w:t xml:space="preserve"> , до 30.10.2013г.</w:t>
      </w:r>
    </w:p>
    <w:p w:rsidR="00952699" w:rsidRPr="00952699" w:rsidRDefault="00952699" w:rsidP="00952699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952699">
        <w:rPr>
          <w:snapToGrid/>
          <w:sz w:val="24"/>
          <w:szCs w:val="24"/>
        </w:rPr>
        <w:t>Гарантийный срок: 12 месяцев.</w:t>
      </w:r>
    </w:p>
    <w:p w:rsidR="00952699" w:rsidRDefault="00952699" w:rsidP="00952699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952699">
        <w:rPr>
          <w:snapToGrid/>
          <w:sz w:val="24"/>
          <w:szCs w:val="24"/>
        </w:rPr>
        <w:lastRenderedPageBreak/>
        <w:t>Предложение действительно до 30 сентября 2013г.</w:t>
      </w:r>
    </w:p>
    <w:p w:rsidR="00952699" w:rsidRDefault="00952699" w:rsidP="00952699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3C4F06" w:rsidRDefault="003C4F06" w:rsidP="00952699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C4F06" w:rsidRDefault="003C4F06" w:rsidP="005C4088">
      <w:pPr>
        <w:numPr>
          <w:ilvl w:val="0"/>
          <w:numId w:val="1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952699" w:rsidRDefault="003C4F06" w:rsidP="00994B04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Признать Победителем </w:t>
      </w:r>
      <w:r w:rsidR="00952699" w:rsidRPr="002659D9">
        <w:rPr>
          <w:snapToGrid/>
          <w:sz w:val="24"/>
          <w:szCs w:val="24"/>
        </w:rPr>
        <w:t>ЗАО "ПК РОССПЕЙС" г. Ряжск</w:t>
      </w:r>
      <w:r w:rsidR="00952699">
        <w:rPr>
          <w:b/>
          <w:i/>
          <w:sz w:val="24"/>
          <w:szCs w:val="24"/>
        </w:rPr>
        <w:t xml:space="preserve"> </w:t>
      </w:r>
    </w:p>
    <w:p w:rsidR="00952699" w:rsidRPr="00952699" w:rsidRDefault="00952699" w:rsidP="00952699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b/>
          <w:i/>
          <w:sz w:val="24"/>
          <w:szCs w:val="24"/>
        </w:rPr>
        <w:t xml:space="preserve">-  </w:t>
      </w:r>
      <w:r>
        <w:rPr>
          <w:rFonts w:eastAsiaTheme="minorHAnsi"/>
          <w:sz w:val="22"/>
          <w:szCs w:val="22"/>
          <w:lang w:eastAsia="en-US"/>
        </w:rPr>
        <w:t>Стоимость предложения</w:t>
      </w:r>
      <w:r>
        <w:rPr>
          <w:sz w:val="24"/>
          <w:szCs w:val="24"/>
          <w:lang w:eastAsia="en-US"/>
        </w:rPr>
        <w:t xml:space="preserve">: </w:t>
      </w:r>
      <w:r w:rsidRPr="00065C51">
        <w:rPr>
          <w:snapToGrid/>
          <w:sz w:val="24"/>
          <w:szCs w:val="24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Стоимость предложения</w:t>
      </w:r>
      <w:r>
        <w:rPr>
          <w:sz w:val="24"/>
          <w:szCs w:val="24"/>
          <w:lang w:eastAsia="en-US"/>
        </w:rPr>
        <w:t xml:space="preserve">: </w:t>
      </w:r>
      <w:r w:rsidRPr="00065C51">
        <w:rPr>
          <w:snapToGrid/>
          <w:sz w:val="24"/>
          <w:szCs w:val="24"/>
        </w:rPr>
        <w:t xml:space="preserve"> </w:t>
      </w:r>
      <w:r w:rsidRPr="00952699">
        <w:rPr>
          <w:snapToGrid/>
          <w:sz w:val="24"/>
          <w:szCs w:val="24"/>
        </w:rPr>
        <w:t>4 724 647,00 руб. (Цена без НДС). (5 575 083,46 руб. с учетом НДС). Срок поставки: до 30 сентября 2013г.</w:t>
      </w:r>
    </w:p>
    <w:p w:rsidR="00952699" w:rsidRDefault="00952699" w:rsidP="00952699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952699">
        <w:rPr>
          <w:snapToGrid/>
          <w:sz w:val="24"/>
          <w:szCs w:val="24"/>
        </w:rPr>
        <w:t>Условия оплаты: в течение 30 календарных дней с момента получения продукции на склад Грузополучателя</w:t>
      </w:r>
      <w:r>
        <w:rPr>
          <w:snapToGrid/>
          <w:sz w:val="24"/>
          <w:szCs w:val="24"/>
        </w:rPr>
        <w:t xml:space="preserve"> , до 30.10.2013г</w:t>
      </w:r>
      <w:proofErr w:type="gramStart"/>
      <w:r>
        <w:rPr>
          <w:snapToGrid/>
          <w:sz w:val="24"/>
          <w:szCs w:val="24"/>
        </w:rPr>
        <w:t>.</w:t>
      </w:r>
      <w:r w:rsidRPr="00952699">
        <w:rPr>
          <w:snapToGrid/>
          <w:sz w:val="24"/>
          <w:szCs w:val="24"/>
        </w:rPr>
        <w:t>Г</w:t>
      </w:r>
      <w:proofErr w:type="gramEnd"/>
      <w:r w:rsidRPr="00952699">
        <w:rPr>
          <w:snapToGrid/>
          <w:sz w:val="24"/>
          <w:szCs w:val="24"/>
        </w:rPr>
        <w:t>арантийный срок: 12 месяцев.</w:t>
      </w:r>
      <w:r>
        <w:rPr>
          <w:snapToGrid/>
          <w:sz w:val="24"/>
          <w:szCs w:val="24"/>
        </w:rPr>
        <w:t xml:space="preserve"> </w:t>
      </w:r>
      <w:r w:rsidRPr="00952699">
        <w:rPr>
          <w:snapToGrid/>
          <w:sz w:val="24"/>
          <w:szCs w:val="24"/>
        </w:rPr>
        <w:t>Предложение действительно до 30 сентября 2013г.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C4F06">
        <w:trPr>
          <w:trHeight w:val="569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5C4088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75FDC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7AA" w:rsidRDefault="004C67AA" w:rsidP="00355095">
      <w:pPr>
        <w:spacing w:line="240" w:lineRule="auto"/>
      </w:pPr>
      <w:r>
        <w:separator/>
      </w:r>
    </w:p>
  </w:endnote>
  <w:endnote w:type="continuationSeparator" w:id="0">
    <w:p w:rsidR="004C67AA" w:rsidRDefault="004C67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311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311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7AA" w:rsidRDefault="004C67AA" w:rsidP="00355095">
      <w:pPr>
        <w:spacing w:line="240" w:lineRule="auto"/>
      </w:pPr>
      <w:r>
        <w:separator/>
      </w:r>
    </w:p>
  </w:footnote>
  <w:footnote w:type="continuationSeparator" w:id="0">
    <w:p w:rsidR="004C67AA" w:rsidRDefault="004C67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4088">
      <w:rPr>
        <w:i/>
        <w:sz w:val="20"/>
      </w:rPr>
      <w:t>5</w:t>
    </w:r>
    <w:r w:rsidR="00952699">
      <w:rPr>
        <w:i/>
        <w:sz w:val="20"/>
      </w:rPr>
      <w:t>84</w:t>
    </w:r>
    <w:r w:rsidR="00441DAC">
      <w:rPr>
        <w:i/>
        <w:sz w:val="20"/>
      </w:rPr>
      <w:t xml:space="preserve"> раздел.</w:t>
    </w:r>
    <w:r w:rsidR="005C4088">
      <w:rPr>
        <w:i/>
        <w:sz w:val="20"/>
      </w:rPr>
      <w:t>5.2</w:t>
    </w:r>
    <w:r w:rsidR="00441DA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13E2E81"/>
    <w:multiLevelType w:val="hybridMultilevel"/>
    <w:tmpl w:val="38A6A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4"/>
  </w:num>
  <w:num w:numId="8">
    <w:abstractNumId w:val="9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17D87"/>
    <w:rsid w:val="00023DF3"/>
    <w:rsid w:val="000302B2"/>
    <w:rsid w:val="00036A5E"/>
    <w:rsid w:val="00040BFE"/>
    <w:rsid w:val="00043130"/>
    <w:rsid w:val="0004784F"/>
    <w:rsid w:val="00053ACD"/>
    <w:rsid w:val="00053BAF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001E2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59D9"/>
    <w:rsid w:val="00277600"/>
    <w:rsid w:val="002C3625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4311E"/>
    <w:rsid w:val="00355095"/>
    <w:rsid w:val="00366597"/>
    <w:rsid w:val="00367A84"/>
    <w:rsid w:val="0037307E"/>
    <w:rsid w:val="00375FDC"/>
    <w:rsid w:val="00380B7F"/>
    <w:rsid w:val="003930F2"/>
    <w:rsid w:val="003B16A5"/>
    <w:rsid w:val="003C4F06"/>
    <w:rsid w:val="003C690B"/>
    <w:rsid w:val="003D62C8"/>
    <w:rsid w:val="003F2505"/>
    <w:rsid w:val="00416CFB"/>
    <w:rsid w:val="004220BD"/>
    <w:rsid w:val="00423EB5"/>
    <w:rsid w:val="00425DCF"/>
    <w:rsid w:val="00433072"/>
    <w:rsid w:val="00441DAC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C67AA"/>
    <w:rsid w:val="004D1A37"/>
    <w:rsid w:val="004D6055"/>
    <w:rsid w:val="004E35E2"/>
    <w:rsid w:val="004F0553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2124"/>
    <w:rsid w:val="00597E36"/>
    <w:rsid w:val="005A4AD8"/>
    <w:rsid w:val="005B1491"/>
    <w:rsid w:val="005B2FEA"/>
    <w:rsid w:val="005B5865"/>
    <w:rsid w:val="005C4088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6F5321"/>
    <w:rsid w:val="00700899"/>
    <w:rsid w:val="00705A18"/>
    <w:rsid w:val="0071472B"/>
    <w:rsid w:val="00732C5E"/>
    <w:rsid w:val="0074121C"/>
    <w:rsid w:val="007436D6"/>
    <w:rsid w:val="00745749"/>
    <w:rsid w:val="00755B6F"/>
    <w:rsid w:val="00757186"/>
    <w:rsid w:val="007611D3"/>
    <w:rsid w:val="00771B04"/>
    <w:rsid w:val="00773E10"/>
    <w:rsid w:val="0079457B"/>
    <w:rsid w:val="007A0ACC"/>
    <w:rsid w:val="007B404E"/>
    <w:rsid w:val="007C3379"/>
    <w:rsid w:val="007D0AA9"/>
    <w:rsid w:val="00807ED5"/>
    <w:rsid w:val="0085308F"/>
    <w:rsid w:val="00861C62"/>
    <w:rsid w:val="008759B3"/>
    <w:rsid w:val="00886219"/>
    <w:rsid w:val="0088746E"/>
    <w:rsid w:val="008A5961"/>
    <w:rsid w:val="008B3B39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2699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6D00"/>
    <w:rsid w:val="00B57DE3"/>
    <w:rsid w:val="00B6781F"/>
    <w:rsid w:val="00B828AD"/>
    <w:rsid w:val="00B855FE"/>
    <w:rsid w:val="00BC5464"/>
    <w:rsid w:val="00BC6FB5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07FA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B6F9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28</cp:revision>
  <cp:lastPrinted>2013-07-01T09:02:00Z</cp:lastPrinted>
  <dcterms:created xsi:type="dcterms:W3CDTF">2013-03-05T03:51:00Z</dcterms:created>
  <dcterms:modified xsi:type="dcterms:W3CDTF">2013-07-01T09:03:00Z</dcterms:modified>
</cp:coreProperties>
</file>