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4B" w:rsidRPr="0094234B" w:rsidRDefault="0094234B" w:rsidP="0094234B">
      <w:pPr>
        <w:keepNext/>
        <w:keepLines/>
        <w:pageBreakBefore/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Hlt447028322"/>
      <w:bookmarkStart w:id="1" w:name="_Toc517582288"/>
      <w:bookmarkStart w:id="2" w:name="_Toc517582612"/>
      <w:bookmarkStart w:id="3" w:name="_Ref55337964"/>
      <w:r>
        <w:rPr>
          <w:rFonts w:ascii="Arial" w:eastAsia="Times New Roman" w:hAnsi="Arial" w:cs="Times New Roman"/>
          <w:noProof/>
          <w:kern w:val="28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7D0BF0E" wp14:editId="1E3E67C3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4B" w:rsidRPr="0094234B" w:rsidRDefault="0094234B" w:rsidP="0094234B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</w:p>
    <w:p w:rsidR="0094234B" w:rsidRPr="0094234B" w:rsidRDefault="0094234B" w:rsidP="0094234B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Открытое</w:t>
      </w:r>
      <w:r w:rsidRPr="0094234B"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акционерное общество</w:t>
      </w:r>
    </w:p>
    <w:p w:rsidR="0094234B" w:rsidRPr="0094234B" w:rsidRDefault="0094234B" w:rsidP="0094234B">
      <w:pPr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9423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компания»</w:t>
      </w:r>
    </w:p>
    <w:p w:rsidR="0094234B" w:rsidRPr="0094234B" w:rsidRDefault="0094234B" w:rsidP="0094234B">
      <w:pPr>
        <w:keepNext/>
        <w:suppressAutoHyphens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(ОАО «ДРСК»)</w:t>
      </w:r>
    </w:p>
    <w:bookmarkEnd w:id="0"/>
    <w:bookmarkEnd w:id="1"/>
    <w:bookmarkEnd w:id="2"/>
    <w:bookmarkEnd w:id="3"/>
    <w:p w:rsidR="0094234B" w:rsidRPr="0094234B" w:rsidRDefault="0094234B" w:rsidP="0094234B">
      <w:pPr>
        <w:spacing w:after="100" w:afterAutospacing="1" w:line="288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94234B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Конкурсной комиссии по вскрытию поступивших на конкурс № 34765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94234B" w:rsidRPr="0094234B">
        <w:trPr>
          <w:tblCellSpacing w:w="15" w:type="dxa"/>
        </w:trPr>
        <w:tc>
          <w:tcPr>
            <w:tcW w:w="2500" w:type="pct"/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255/</w:t>
            </w:r>
            <w:proofErr w:type="spellStart"/>
            <w:r w:rsidRPr="00942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МТПиР</w:t>
            </w:r>
            <w:proofErr w:type="spellEnd"/>
          </w:p>
        </w:tc>
        <w:tc>
          <w:tcPr>
            <w:tcW w:w="2500" w:type="pct"/>
            <w:hideMark/>
          </w:tcPr>
          <w:p w:rsidR="0094234B" w:rsidRPr="0094234B" w:rsidRDefault="0094234B" w:rsidP="00942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11.04.2013</w:t>
            </w:r>
          </w:p>
        </w:tc>
      </w:tr>
    </w:tbl>
    <w:p w:rsidR="0094234B" w:rsidRPr="0094234B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94234B" w:rsidRPr="0094234B" w:rsidRDefault="0094234B" w:rsidP="0094234B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Предмет конкурса:</w:t>
      </w:r>
    </w:p>
    <w:p w:rsidR="0094234B" w:rsidRPr="0094234B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заключения рамочного соглашения (без фиксации цены) на поставку: </w:t>
      </w:r>
      <w:r w:rsidRPr="009423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«Железобетонные опоры» для нужд филиалов ОАО «ДРСК» «Амурские электрические сети», «Приморские электрические сети», «Хабаровские ЭС», «Электрические сети ЕАО»</w:t>
      </w: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423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Закупка № 543 Раздел 2.2.2</w:t>
      </w:r>
    </w:p>
    <w:p w:rsidR="0094234B" w:rsidRPr="0094234B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Плановая стоимость: 83 272 000 руб. без НДС</w:t>
      </w:r>
    </w:p>
    <w:p w:rsidR="0094234B" w:rsidRPr="0094234B" w:rsidRDefault="0094234B" w:rsidP="00942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4234B">
        <w:rPr>
          <w:rFonts w:ascii="Times New Roman" w:eastAsia="Calibri" w:hAnsi="Times New Roman" w:cs="Times New Roman"/>
          <w:b/>
          <w:sz w:val="20"/>
          <w:szCs w:val="20"/>
        </w:rPr>
        <w:t>ПРИСУТСТВОВАЛИ:</w:t>
      </w:r>
    </w:p>
    <w:p w:rsidR="0094234B" w:rsidRPr="0094234B" w:rsidRDefault="0094234B" w:rsidP="0094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 члена постоянно действующей Закупочной комиссии ОАО «ДРСК» 2 уровня</w:t>
      </w:r>
    </w:p>
    <w:p w:rsidR="0094234B" w:rsidRPr="0094234B" w:rsidRDefault="0094234B" w:rsidP="0094234B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Вопросы заседания Конкурсной комиссии:</w:t>
      </w:r>
    </w:p>
    <w:p w:rsidR="0094234B" w:rsidRPr="0094234B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конкурс было представлено 7 Конкурсных заявок, конверты с которыми были размещены в электронном виде на Торговой площадке Системы B2B-ESV.</w:t>
      </w:r>
    </w:p>
    <w:p w:rsidR="0094234B" w:rsidRPr="0094234B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94234B" w:rsidRPr="0094234B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процедуры вскрытия конвертов с Конкурсными заявками: 10:00 11.04.2013 г.</w:t>
      </w:r>
    </w:p>
    <w:p w:rsidR="0094234B" w:rsidRPr="0094234B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проведения процедуры вскрытия конвертов с Конкурсными заявками: </w:t>
      </w:r>
      <w:r w:rsidRPr="009423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Торговая площадка Системы B2B-ESV</w:t>
      </w: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4234B" w:rsidRPr="0094234B" w:rsidRDefault="0094234B" w:rsidP="0094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"/>
        <w:gridCol w:w="2748"/>
        <w:gridCol w:w="6416"/>
      </w:tblGrid>
      <w:tr w:rsidR="0094234B" w:rsidRPr="0094234B" w:rsidTr="009423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 общая цена заявки на участие в конкурсе</w:t>
            </w:r>
          </w:p>
        </w:tc>
      </w:tr>
      <w:tr w:rsidR="0094234B" w:rsidRPr="009423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"Белоярский мачтопропиточный завод"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конкурсной заявки: «Железобетонные опоры» для нужд филиалов ОАО «ДРСК» «Амурские электрические сети», «Приморские электрические сети», «Хабаровские ЭС», «Электрические сети ЕАО».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Предложены: Стойки желе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зобетонные СВ95-3(3с),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105-5</w:t>
            </w:r>
          </w:p>
        </w:tc>
      </w:tr>
      <w:tr w:rsidR="0094234B" w:rsidRPr="009423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"Блок+" (664009, Россия, Иркутская обл., г. Иркутск, </w:t>
            </w:r>
            <w:proofErr w:type="spell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Крылатый, д.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конкурсной заявки: «Железобетонные опоры» для нужд филиалов ОАО «ДРСК» «Амурские электрические сети», «Приморские электрические сети», «Хабаровские ЭС», «Электрические сети ЕАО».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ложены: Железобетонные опоры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</w:p>
        </w:tc>
      </w:tr>
      <w:tr w:rsidR="0094234B" w:rsidRPr="009423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 Железобетонный завод №1" г. Стерлитамак (453102, 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Башкортостан, г. Стерлитамак, Уфимский тракт,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Предмет конкурсной заявки: «Железобетонные опоры» для нужд филиалов ОАО «ДРСК» «Амурские электрические сети», «Приморские 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электрические сети», «Хабаровские ЭС», «Электрические сети ЕАО».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Предложены: Железобетонные опоры типа </w:t>
            </w:r>
            <w:proofErr w:type="gram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изготавлив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аемых по ТУ-5863-00700113557-94</w:t>
            </w:r>
          </w:p>
        </w:tc>
      </w:tr>
      <w:tr w:rsidR="0094234B" w:rsidRPr="009423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"ЛЭП-Комплект" (Россия, Новосибирская область, 630005, г. Новосибирск, ул. Семьи </w:t>
            </w:r>
            <w:proofErr w:type="spell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Шамшиных</w:t>
            </w:r>
            <w:proofErr w:type="spell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конкурсной заявки: «Железобетонные опоры» для нужд филиалов ОАО «ДРСК» «Амурские электрические сети», «Приморские электрические сети», «Хабаровские ЭС», «Электрические сети ЕАО».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Предложены: поставки ж/б опор типа </w:t>
            </w:r>
            <w:proofErr w:type="gram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105-5, СВ 95-3 (3с)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4234B" w:rsidRPr="009423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"ЛЭПРФ" (143989, Россия, Московская область, город Железнодорожный, ул. Советская, д 61 офис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конкурсной заявки: «Железобетонные опоры» для нужд филиалов ОАО «ДРСК» «Амурские электрические сети», «Приморские электрические сети», «Хабаровские ЭС», «Электрические сети ЕАО».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Предложены: Опоры </w:t>
            </w:r>
            <w:proofErr w:type="spellStart"/>
            <w:proofErr w:type="gram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ж.б</w:t>
            </w:r>
            <w:proofErr w:type="spellEnd"/>
            <w:proofErr w:type="gram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СВ. Срок поставки: 60 календарных дней с момента подписания договора в рамках согласованного с заказчиком графика поставки. Оплата продукции: 30 календарных дней с момента поставки партии товара </w:t>
            </w:r>
            <w:proofErr w:type="gram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заявок</w:t>
            </w:r>
            <w:proofErr w:type="gram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(графика поставки)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Гарантия на продукцию: 5 лет.</w:t>
            </w:r>
          </w:p>
        </w:tc>
      </w:tr>
      <w:tr w:rsidR="0094234B" w:rsidRPr="009423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"Радиан" (664040, Иркутская область, г. Иркутск, ул. Розы Люксембург, д. 184)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конкурсной заявки: «Железобетонные опоры» для нужд филиалов ОАО «ДРСК» «Амурские электрические сети», «Приморские электрические сети», «Хабаровские ЭС», «Электрические сети ЕАО».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Существенные условия: Продукция согласно предложенному прайс-листу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4234B" w:rsidRPr="009423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Холдинговая компания "</w:t>
            </w:r>
            <w:proofErr w:type="spell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Башбетон</w:t>
            </w:r>
            <w:proofErr w:type="spell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(450027, г. Уфа, Индустриальное шоссе,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4B" w:rsidRPr="0094234B" w:rsidRDefault="0094234B" w:rsidP="0094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конкурсной заявки: «Железобетонные опоры» для нужд филиалов ОАО «ДРСК» «Амурские электрические сети», «Приморские электрические сети», «Хабаровские ЭС», «Электрические сети ЕАО».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Существенные условия: Предложены: </w:t>
            </w:r>
            <w:proofErr w:type="spellStart"/>
            <w:proofErr w:type="gramStart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Ж.б</w:t>
            </w:r>
            <w:proofErr w:type="spellEnd"/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опоры (СВ-95-3(3с), СВ-105-5</w:t>
            </w:r>
            <w:r w:rsidRPr="0094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</w:tr>
    </w:tbl>
    <w:p w:rsidR="0094234B" w:rsidRPr="0094234B" w:rsidRDefault="0094234B" w:rsidP="0094234B">
      <w:pPr>
        <w:spacing w:before="100" w:beforeAutospacing="1" w:after="105" w:line="264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Решили:</w:t>
      </w:r>
    </w:p>
    <w:p w:rsidR="0094234B" w:rsidRPr="0094234B" w:rsidRDefault="0094234B" w:rsidP="009423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4234B">
        <w:rPr>
          <w:rFonts w:ascii="Times New Roman" w:eastAsia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  <w:bookmarkStart w:id="4" w:name="_GoBack"/>
      <w:bookmarkEnd w:id="4"/>
    </w:p>
    <w:p w:rsidR="0094234B" w:rsidRPr="0094234B" w:rsidRDefault="0094234B" w:rsidP="0094234B">
      <w:pPr>
        <w:tabs>
          <w:tab w:val="right" w:pos="1020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4234B" w:rsidRPr="0094234B" w:rsidRDefault="0094234B" w:rsidP="0094234B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34B">
        <w:rPr>
          <w:rFonts w:ascii="Times New Roman" w:eastAsia="Times New Roman" w:hAnsi="Times New Roman" w:cs="Times New Roman"/>
          <w:lang w:eastAsia="ru-RU"/>
        </w:rPr>
        <w:t>Ответственный секретарь Закупочной комиссии 2 уровня</w:t>
      </w:r>
      <w:r w:rsidRPr="0094234B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94234B">
        <w:rPr>
          <w:rFonts w:ascii="Times New Roman" w:eastAsia="Times New Roman" w:hAnsi="Times New Roman" w:cs="Times New Roman"/>
          <w:lang w:eastAsia="ru-RU"/>
        </w:rPr>
        <w:t>Моторина</w:t>
      </w:r>
      <w:proofErr w:type="spellEnd"/>
      <w:r w:rsidRPr="0094234B">
        <w:rPr>
          <w:rFonts w:ascii="Times New Roman" w:eastAsia="Times New Roman" w:hAnsi="Times New Roman" w:cs="Times New Roman"/>
          <w:lang w:eastAsia="ru-RU"/>
        </w:rPr>
        <w:t xml:space="preserve"> О.А.</w:t>
      </w:r>
    </w:p>
    <w:p w:rsidR="0094234B" w:rsidRPr="0094234B" w:rsidRDefault="0094234B" w:rsidP="009423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94234B" w:rsidRPr="0094234B" w:rsidRDefault="0094234B" w:rsidP="0094234B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234B" w:rsidRPr="0094234B" w:rsidRDefault="0094234B" w:rsidP="0094234B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34B">
        <w:rPr>
          <w:rFonts w:ascii="Times New Roman" w:eastAsia="Times New Roman" w:hAnsi="Times New Roman" w:cs="Times New Roman"/>
          <w:lang w:eastAsia="ru-RU"/>
        </w:rPr>
        <w:t>Технический секретарь Закупочной комиссии 2 уровня</w:t>
      </w:r>
      <w:r w:rsidRPr="0094234B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94234B">
        <w:rPr>
          <w:rFonts w:ascii="Times New Roman" w:eastAsia="Times New Roman" w:hAnsi="Times New Roman" w:cs="Times New Roman"/>
          <w:lang w:eastAsia="ru-RU"/>
        </w:rPr>
        <w:t>Терёшкина</w:t>
      </w:r>
      <w:proofErr w:type="spellEnd"/>
      <w:r w:rsidRPr="0094234B">
        <w:rPr>
          <w:rFonts w:ascii="Times New Roman" w:eastAsia="Times New Roman" w:hAnsi="Times New Roman" w:cs="Times New Roman"/>
          <w:lang w:eastAsia="ru-RU"/>
        </w:rPr>
        <w:t xml:space="preserve"> Г.М.</w:t>
      </w:r>
    </w:p>
    <w:p w:rsidR="0094234B" w:rsidRPr="0094234B" w:rsidRDefault="0094234B" w:rsidP="0094234B">
      <w:pPr>
        <w:spacing w:before="100" w:beforeAutospacing="1" w:after="105" w:line="264" w:lineRule="auto"/>
        <w:ind w:left="360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D6DEC" w:rsidRPr="0094234B" w:rsidRDefault="00BD6DEC">
      <w:pPr>
        <w:rPr>
          <w:rFonts w:ascii="Times New Roman" w:hAnsi="Times New Roman" w:cs="Times New Roman"/>
          <w:sz w:val="20"/>
          <w:szCs w:val="20"/>
        </w:rPr>
      </w:pPr>
    </w:p>
    <w:sectPr w:rsidR="00BD6DEC" w:rsidRPr="0094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07466"/>
    <w:multiLevelType w:val="multilevel"/>
    <w:tmpl w:val="8A2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4B"/>
    <w:rsid w:val="0094234B"/>
    <w:rsid w:val="00B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682</Words>
  <Characters>3888</Characters>
  <Application>Microsoft Office Word</Application>
  <DocSecurity>0</DocSecurity>
  <Lines>32</Lines>
  <Paragraphs>9</Paragraphs>
  <ScaleCrop>false</ScaleCrop>
  <Company>2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</cp:revision>
  <cp:lastPrinted>2013-04-12T03:56:00Z</cp:lastPrinted>
  <dcterms:created xsi:type="dcterms:W3CDTF">2013-04-12T03:49:00Z</dcterms:created>
  <dcterms:modified xsi:type="dcterms:W3CDTF">2013-04-12T03:57:00Z</dcterms:modified>
</cp:coreProperties>
</file>