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6E" w:rsidRPr="005D0397" w:rsidRDefault="00FD096E" w:rsidP="005D0397">
      <w:pPr>
        <w:tabs>
          <w:tab w:val="left" w:pos="0"/>
        </w:tabs>
        <w:spacing w:line="240" w:lineRule="auto"/>
        <w:ind w:firstLine="0"/>
        <w:jc w:val="right"/>
        <w:rPr>
          <w:b/>
          <w:sz w:val="24"/>
          <w:szCs w:val="24"/>
        </w:rPr>
      </w:pPr>
      <w:r w:rsidRPr="005D0397">
        <w:rPr>
          <w:b/>
          <w:sz w:val="24"/>
          <w:szCs w:val="24"/>
        </w:rPr>
        <w:t>Приложение 2 к Закупочной документации</w:t>
      </w:r>
    </w:p>
    <w:p w:rsidR="00FD096E" w:rsidRPr="008D7068" w:rsidRDefault="00FD096E" w:rsidP="00E91838">
      <w:pPr>
        <w:tabs>
          <w:tab w:val="left" w:pos="0"/>
        </w:tabs>
        <w:spacing w:line="240" w:lineRule="auto"/>
        <w:ind w:firstLine="0"/>
        <w:jc w:val="left"/>
        <w:rPr>
          <w:sz w:val="24"/>
          <w:szCs w:val="24"/>
        </w:rPr>
      </w:pPr>
    </w:p>
    <w:p w:rsidR="00FD096E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FD096E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FD096E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sz w:val="22"/>
        </w:rPr>
      </w:pPr>
      <w:r w:rsidRPr="008D7068">
        <w:rPr>
          <w:b/>
          <w:sz w:val="22"/>
        </w:rPr>
        <w:t xml:space="preserve">Договор № </w:t>
      </w:r>
      <w:bookmarkStart w:id="0" w:name="Номер"/>
      <w:r w:rsidRPr="008D7068">
        <w:rPr>
          <w:sz w:val="22"/>
        </w:rPr>
        <w:fldChar w:fldCharType="begin">
          <w:ffData>
            <w:name w:val="Номер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bookmarkEnd w:id="0"/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bookmarkStart w:id="1" w:name="ТекстовоеПоле4"/>
      <w:r>
        <w:rPr>
          <w:sz w:val="22"/>
        </w:rPr>
        <w:t xml:space="preserve">Г. Благовещенск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«___»_______2012 г.</w:t>
      </w:r>
    </w:p>
    <w:bookmarkEnd w:id="1"/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>
        <w:rPr>
          <w:b/>
          <w:sz w:val="22"/>
        </w:rPr>
        <w:t>______________________</w:t>
      </w:r>
      <w:r w:rsidRPr="008D7068">
        <w:rPr>
          <w:sz w:val="22"/>
        </w:rPr>
        <w:t xml:space="preserve">, именуемое в дальнейшем </w:t>
      </w:r>
      <w:r w:rsidRPr="008D7068">
        <w:rPr>
          <w:b/>
          <w:sz w:val="22"/>
        </w:rPr>
        <w:t>Поставщик</w:t>
      </w:r>
      <w:r w:rsidRPr="008D7068">
        <w:rPr>
          <w:sz w:val="22"/>
        </w:rPr>
        <w:t xml:space="preserve">, </w:t>
      </w:r>
      <w:r>
        <w:rPr>
          <w:sz w:val="22"/>
        </w:rPr>
        <w:t>в лице____________________, действующего на основании ________________________</w:t>
      </w:r>
      <w:r w:rsidRPr="008D7068">
        <w:rPr>
          <w:sz w:val="22"/>
        </w:rPr>
        <w:t xml:space="preserve">с одной стороны, </w:t>
      </w:r>
      <w:bookmarkStart w:id="2" w:name="ТекстовоеПоле6"/>
      <w:r w:rsidRPr="008D7068">
        <w:rPr>
          <w:sz w:val="22"/>
        </w:rPr>
        <w:t xml:space="preserve">и </w:t>
      </w:r>
      <w:bookmarkEnd w:id="2"/>
      <w:r>
        <w:rPr>
          <w:b/>
          <w:sz w:val="22"/>
        </w:rPr>
        <w:t>ОАО «Дальневосточная распределительная сетевая компания»</w:t>
      </w:r>
      <w:r w:rsidRPr="008D7068">
        <w:rPr>
          <w:b/>
          <w:sz w:val="22"/>
        </w:rPr>
        <w:t>,</w:t>
      </w:r>
      <w:r w:rsidRPr="008D7068">
        <w:rPr>
          <w:sz w:val="22"/>
        </w:rPr>
        <w:t xml:space="preserve"> именуемое в дальнейшем </w:t>
      </w:r>
      <w:r w:rsidRPr="008D7068">
        <w:rPr>
          <w:b/>
          <w:sz w:val="22"/>
        </w:rPr>
        <w:t>Покупатель</w:t>
      </w:r>
      <w:r w:rsidRPr="008D7068">
        <w:rPr>
          <w:sz w:val="22"/>
        </w:rPr>
        <w:t xml:space="preserve">, в лице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>, действующего на основании 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>, с другой стороны, вместе именуемые — Стороны, а каждое по отдельности — Сторона, заключили настоящий Договор о нижеследующем.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2"/>
        </w:rPr>
      </w:pPr>
      <w:r w:rsidRPr="008D7068">
        <w:rPr>
          <w:b/>
          <w:sz w:val="22"/>
        </w:rPr>
        <w:t>Предмет Договора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0"/>
          <w:tab w:val="num" w:pos="561"/>
          <w:tab w:val="left" w:pos="709"/>
        </w:tabs>
        <w:spacing w:line="240" w:lineRule="auto"/>
        <w:ind w:left="0" w:firstLine="142"/>
        <w:rPr>
          <w:sz w:val="22"/>
        </w:rPr>
      </w:pPr>
      <w:r w:rsidRPr="008D7068">
        <w:rPr>
          <w:sz w:val="22"/>
        </w:rPr>
        <w:t>Поставщик в соответствии с условиями настоящего Договора обязуется поставить Покупателю экземпляры программ для ЭВМ, предусмотренные Приложением №1 к настоящему Договору (Спецификацией) (далее — «Товар»), а Покупатель обязуется принять и оплатить Товар на условиях настоящего Договора.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По настоящему Договору Покупателю предоставляется право использования программ для ЭВМ (неисключительная лицензия), если это предусмотрено Спецификацией. При этом применяются условия </w:t>
      </w:r>
      <w:r w:rsidRPr="008D7068">
        <w:rPr>
          <w:b/>
          <w:sz w:val="22"/>
        </w:rPr>
        <w:t>раздела 3</w:t>
      </w:r>
      <w:r w:rsidRPr="008D7068">
        <w:rPr>
          <w:sz w:val="22"/>
        </w:rPr>
        <w:t xml:space="preserve"> настоящего Договора.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поставки Товара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срок, установленный п.4.2. настоящего Договора, Поставщик направляет электронные экземпляры Покупателю средствами электронной связи по адресу: </w:t>
      </w:r>
      <w:hyperlink r:id="rId5" w:history="1">
        <w:r w:rsidRPr="008D7068">
          <w:rPr>
            <w:rStyle w:val="Hyperlink"/>
            <w:sz w:val="22"/>
            <w:lang w:val="en-US"/>
          </w:rPr>
          <w:t>it</w:t>
        </w:r>
        <w:r w:rsidRPr="008D7068">
          <w:rPr>
            <w:rStyle w:val="Hyperlink"/>
            <w:sz w:val="22"/>
          </w:rPr>
          <w:t>@</w:t>
        </w:r>
        <w:r w:rsidRPr="008D7068">
          <w:rPr>
            <w:rStyle w:val="Hyperlink"/>
            <w:sz w:val="22"/>
            <w:lang w:val="en-US"/>
          </w:rPr>
          <w:t>drsk</w:t>
        </w:r>
        <w:r w:rsidRPr="008D7068">
          <w:rPr>
            <w:rStyle w:val="Hyperlink"/>
            <w:sz w:val="22"/>
          </w:rPr>
          <w:t>.</w:t>
        </w:r>
        <w:r w:rsidRPr="008D7068">
          <w:rPr>
            <w:rStyle w:val="Hyperlink"/>
            <w:sz w:val="22"/>
            <w:lang w:val="en-US"/>
          </w:rPr>
          <w:t>ru</w:t>
        </w:r>
      </w:hyperlink>
      <w:r w:rsidRPr="008D7068">
        <w:rPr>
          <w:sz w:val="22"/>
        </w:rPr>
        <w:t>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Обязанность Поставщика поставить Товар считается исполненной с момента </w:t>
      </w:r>
      <w:r>
        <w:rPr>
          <w:sz w:val="22"/>
        </w:rPr>
        <w:t>подтверждения получения электронных экземпляров средствами электронной связи</w:t>
      </w:r>
      <w:r w:rsidRPr="008D7068">
        <w:rPr>
          <w:sz w:val="22"/>
        </w:rPr>
        <w:t xml:space="preserve"> и подписания уполномоченными представителями Сторон товарной накладной ТОРГ-12. С этого же момента Покупателю переходит право собственности на Товар.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Подписание представителем Покупателя товарной накладной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и/или ассортименту принятого Товара. В случае несоответствия количества и/или ассортимента Товара Спецификации, в товарной накладной должна быть сделана отметка о фактически принятом количестве и/или  ассортименте Товара Покупателем, в противном случае претензии Покупателя не принимаются к рассмотрению Поставщиком.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предоставления права использования программ для ЭВМ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Спецификацией предусмотрено предоставление Покупателю (как Сублицензиату) права использования программ для ЭВМ (неисключительной лицензии), Поставщик (как Лицензиат) осуществляет такое предоставление на нижеследующих условиях.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производителя с конечным пользователем, и с ограничениями, установленными указанным соглашением.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Стоимость предоставления права использования программ для ЭВМ указывается в п.4.1. настоящего Договора, а также в Спецификации. Оплата осуществляется Покупателем в соответствии с разделом 4 настоящего Договора.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Право использования программ для ЭВМ предоставляется Покупателю путём подписания Сторонами Акта приёма-передачи прав. С момента подписания право использования указанных в соответствующем Акте программ для ЭВМ считается предоставленным Покупателю.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Предоставление Покупателю права использования программ для ЭВМ производится в срок, предусмотренный п.4.2. настоящего Договора.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использования Правообладателем технических средств защиты использования программ для ЭВМ, Поставщик обязуется одновременно с подписанием Акта приема-передачи прав или Товарной накладной предоставить Покупателю возможность использования соответствующих программ для ЭВМ, в том числе путём сообщения ему необходимых ключей доступа и паролей.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Поставщик гарантирует, что он обладает всеми законными основаниями для предоставления Покупателю права использования программ для ЭВМ по настоящему Договору. 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Покупателю известны важнейшие функциональные свойства программ для ЭВМ, предусмотренных настоящим Договором, Покупатель несет риск соответствия указанных программ для ЭВМ своим пожеланиям и потребностям. Поставщик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Покупателя.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расчётов и сроки выполнения обязательств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Общая цена настоящего Договора составляет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>) рублей, в том числе НДС, и складывается из: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</w:t>
      </w:r>
      <w:r w:rsidRPr="008D7068">
        <w:rPr>
          <w:sz w:val="22"/>
        </w:rPr>
        <w:tab/>
        <w:t xml:space="preserve">общей стоимости Товара (экземпляров программ для ЭВМ), подлежащей уплате Покупателем, в размере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) рублей, в том числе НДС —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>) рублей.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</w:t>
      </w:r>
      <w:r w:rsidRPr="008D7068">
        <w:rPr>
          <w:sz w:val="22"/>
        </w:rPr>
        <w:tab/>
        <w:t xml:space="preserve">общей стоимости предоставления права использования программ для ЭВМ, подлежащей уплате Покупателем, в размере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>) рублей, НДС не облагается в силу пп.26 п.2 ст.149 НК РФ.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Поставка Товара и предоставление права использования осуществляются в течение 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) рабочих дней с момента подписания Сторонами настоящего Договора.  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Оплата Покупателем цены настоящего Договора производится в течение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>) рабочих дней с момента поставки Товара/предоставления права использования - в полном размере.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Все платежи по настоящему Договору осуществляются в валюте Российской Федерации путём перечисления денежных средств на расчётный счёт Поставщика.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Датой оплаты признаётся дата списания денежных средств с корреспондентского счёта банка, обслуживающего расчётный счёт Покупателя, в адрес расчётного счёта и иных реквизитов Поставщика. По требованию Поставщика Покупатель предоставляет ему копию платёжного поручения с отметкой банка о принятии к исполнению.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Ответственность Сторон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0,1 (ноль целых одна десятая) процента от стоимости неисполненных обязательств за каждый день просрочки, но не более суммы неисполненных обязательств.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 же иных штрафных санкций, предусмотренных настоящим Договором или законом, Стороны договорились исходить из размера суммы подлежащей к оплате включая налог на добавленную стоимость.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:rsidR="00FD096E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С момента </w:t>
      </w:r>
      <w:r>
        <w:rPr>
          <w:sz w:val="22"/>
        </w:rPr>
        <w:t>подписания договора</w:t>
      </w:r>
      <w:r w:rsidRPr="008D7068">
        <w:rPr>
          <w:sz w:val="22"/>
        </w:rPr>
        <w:t xml:space="preserve"> Покупатель не вправе отказаться от Товара/права использования программ для ЭВМ, </w:t>
      </w:r>
      <w:r>
        <w:rPr>
          <w:sz w:val="22"/>
        </w:rPr>
        <w:t>так как они</w:t>
      </w:r>
      <w:r w:rsidRPr="008D7068">
        <w:rPr>
          <w:sz w:val="22"/>
        </w:rPr>
        <w:t xml:space="preserve"> подлеж</w:t>
      </w:r>
      <w:r>
        <w:rPr>
          <w:sz w:val="22"/>
        </w:rPr>
        <w:t>а</w:t>
      </w:r>
      <w:r w:rsidRPr="008D7068">
        <w:rPr>
          <w:sz w:val="22"/>
        </w:rPr>
        <w:t>т регистрации Правообладателем (именные лицензии).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2317CB">
        <w:rPr>
          <w:sz w:val="24"/>
        </w:rPr>
        <w:t xml:space="preserve">Не позднее 5 (пяти) календарных дней с момента заключения договора </w:t>
      </w:r>
      <w:r>
        <w:rPr>
          <w:sz w:val="24"/>
        </w:rPr>
        <w:t>Поставщик</w:t>
      </w:r>
      <w:r w:rsidRPr="002317CB">
        <w:rPr>
          <w:sz w:val="24"/>
        </w:rPr>
        <w:t xml:space="preserve"> обязан предоставить </w:t>
      </w:r>
      <w:r>
        <w:rPr>
          <w:sz w:val="24"/>
        </w:rPr>
        <w:t>Покупателю</w:t>
      </w:r>
      <w:r w:rsidRPr="002317CB">
        <w:rPr>
          <w:sz w:val="24"/>
        </w:rPr>
        <w:t xml:space="preserve"> информацию (по форме, установленной </w:t>
      </w:r>
      <w:r>
        <w:rPr>
          <w:sz w:val="24"/>
        </w:rPr>
        <w:t>Покупателе</w:t>
      </w:r>
      <w:r w:rsidRPr="002317CB">
        <w:rPr>
          <w:sz w:val="24"/>
        </w:rPr>
        <w:t>м</w:t>
      </w:r>
      <w:r>
        <w:rPr>
          <w:sz w:val="24"/>
        </w:rPr>
        <w:t xml:space="preserve"> - Приложение 2</w:t>
      </w:r>
      <w:r w:rsidRPr="002317CB">
        <w:rPr>
          <w:sz w:val="24"/>
        </w:rPr>
        <w:t xml:space="preserve"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</w:t>
      </w:r>
      <w:r>
        <w:rPr>
          <w:sz w:val="24"/>
        </w:rPr>
        <w:t>Поставщико</w:t>
      </w:r>
      <w:r w:rsidRPr="002317CB">
        <w:rPr>
          <w:sz w:val="24"/>
        </w:rPr>
        <w:t xml:space="preserve">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>
        <w:rPr>
          <w:sz w:val="24"/>
        </w:rPr>
        <w:t>Покупателя</w:t>
      </w:r>
      <w:r w:rsidRPr="002317CB">
        <w:rPr>
          <w:sz w:val="24"/>
        </w:rPr>
        <w:t xml:space="preserve"> от настоящего договора. В этом случае договор считается расторгнутым с момента получения </w:t>
      </w:r>
      <w:r>
        <w:rPr>
          <w:sz w:val="24"/>
        </w:rPr>
        <w:t>Поставщико</w:t>
      </w:r>
      <w:r w:rsidRPr="002317CB">
        <w:rPr>
          <w:sz w:val="24"/>
        </w:rPr>
        <w:t xml:space="preserve">м соответствующего письменного уведомления </w:t>
      </w:r>
      <w:r>
        <w:rPr>
          <w:sz w:val="24"/>
        </w:rPr>
        <w:t>Покупателя</w:t>
      </w:r>
      <w:r w:rsidRPr="002317CB">
        <w:rPr>
          <w:sz w:val="24"/>
        </w:rPr>
        <w:t>, если иной срок не указан в уведомлении.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Техническая поддержка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Базовая техническая поддержка в отношении использования программ для ЭВМ, предусмотренных настоящим Договором,  осуществляется Поставщиком в течение 3 (трех) месяцев, с момента поставки Товара/передачи права использования. Под базовой технической поддержкой понимается предоставляемая по выделенной линии службы приема и разрешения технических запросов (телефон, e-mail, Help Desk) специалистами Поставщика консультационная помощь, включающая в себя: предоставление информации о новых версиях и исправлениях программного обеспечения, предоставление информации о базовых функциях продукта, консультации по проблемам с первичной инсталляцией и активацией программного обеспечения. Время предоставления поддержки и приема заявок осуществляется с понедельника по пятницу с 9:00 до 18:00 по Московскому времени. По запросу Покупателя Поставщик обязуется предоставить адреса центров технической поддержки Правообладателей.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Расширенная техническая поддержка и иные сопутствующие услуги могут быть оказаны на основании Приложений к настоящему Договору или отдельно заключаемых с Покупателем соглашений. 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Обстоятельства непреодолимой силы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по настоящему Договору освобождаются от ответственности за полное или частичное неисполнение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При наступлении обстоятельств, указанных в пункте 7.1. настоящего Договора,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наступления обстоятельств, предусмотренных пунктом 7.1.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Конфиденциальность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D7068">
        <w:rPr>
          <w:sz w:val="22"/>
        </w:rPr>
        <w:noBreakHyphen/>
        <w:t>ФЗ от 27.07.2006.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содержаться в настоящем Договоре.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разрешения споров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возникновения споров или разногласий между Сторонами при исполнении настоящего Договора или в связи с ним, Стороны обязуются решать их в претензионном порядке. Срок ответа на претензию — 10 (десять) рабочих дней с даты её получения Стороной.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случае, если Стороны не достигнут согласия по изложенным вопросам, спор передаётся на рассмотрение в Арбитражный суд </w:t>
      </w:r>
      <w:r>
        <w:rPr>
          <w:sz w:val="22"/>
        </w:rPr>
        <w:t>по месту нахождения ответчика</w:t>
      </w:r>
      <w:r w:rsidRPr="008D7068">
        <w:rPr>
          <w:sz w:val="22"/>
        </w:rPr>
        <w:t>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Действие Договора. Иные условия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Настоящий 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bCs/>
          <w:sz w:val="22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Ни одна из сторон не вправе передавать третьим лицам права и обязательства по настоящему Договору без письменного согласия другой Стороны.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соглашаются, что товарные накладные и/или Акты приема-передачи прав, содержащие перечни, соответственно, Товара или программ для ЭВМ, для которых передается право использования, в том случае, если указанные перечни соответствуют Спецификации к настоящему Договору,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отсутствия на рынке, предусмотренных Спецификацией программ для ЭВМ, связанного, в том числе, с прекращением Правообладателем распространения соответствующих программ, их модификацией или модернизацией, Поставщик, по согласованию с Покупателем, имеет право в части исполнить настоящий Договор в отношении аналогичных программ для ЭВМ либо не исполнять в соответствующей части Договор и осуществить возврат соответствующей суммы денежных средств Покупателю.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имеют право на расторжение Договора по следующим обстоятельствам:</w:t>
      </w:r>
    </w:p>
    <w:p w:rsidR="00FD096E" w:rsidRPr="008D7068" w:rsidRDefault="00FD096E" w:rsidP="00E91838">
      <w:pPr>
        <w:widowControl w:val="0"/>
        <w:numPr>
          <w:ilvl w:val="1"/>
          <w:numId w:val="2"/>
        </w:numPr>
        <w:tabs>
          <w:tab w:val="clear" w:pos="126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просрочки другой Стороной срока исполнения своего обязательства более чем на 60 (шестьдесят) календарных дней;</w:t>
      </w:r>
    </w:p>
    <w:p w:rsidR="00FD096E" w:rsidRPr="008D7068" w:rsidRDefault="00FD096E" w:rsidP="00E91838">
      <w:pPr>
        <w:widowControl w:val="0"/>
        <w:numPr>
          <w:ilvl w:val="1"/>
          <w:numId w:val="2"/>
        </w:numPr>
        <w:tabs>
          <w:tab w:val="clear" w:pos="126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прекращения хозяйственной деятельности другой Стороной, ее ликвидации или банкротства.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FD096E" w:rsidRPr="008D7068" w:rsidRDefault="00FD096E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(пять)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2"/>
        </w:rPr>
      </w:pPr>
      <w:r w:rsidRPr="008D7068">
        <w:rPr>
          <w:b/>
          <w:sz w:val="22"/>
        </w:rPr>
        <w:t>Реквизиты Сторон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tbl>
      <w:tblPr>
        <w:tblW w:w="0" w:type="auto"/>
        <w:tblLook w:val="01E0"/>
      </w:tblPr>
      <w:tblGrid>
        <w:gridCol w:w="4828"/>
        <w:gridCol w:w="4742"/>
      </w:tblGrid>
      <w:tr w:rsidR="00FD096E" w:rsidRPr="008D7068" w:rsidTr="00D744F1">
        <w:trPr>
          <w:trHeight w:val="2365"/>
        </w:trPr>
        <w:tc>
          <w:tcPr>
            <w:tcW w:w="4828" w:type="dxa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Поставщик: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b/>
                <w:sz w:val="22"/>
              </w:rPr>
              <w:instrText xml:space="preserve"> FORMTEXT </w:instrText>
            </w:r>
            <w:r w:rsidRPr="008D7068">
              <w:rPr>
                <w:b/>
                <w:sz w:val="22"/>
              </w:rPr>
            </w:r>
            <w:r w:rsidRPr="008D7068">
              <w:rPr>
                <w:b/>
                <w:sz w:val="22"/>
              </w:rPr>
              <w:fldChar w:fldCharType="separate"/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fldChar w:fldCharType="end"/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Адрес места нахождения: 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Адрес для переписки: 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ОГРН: 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ИНН/КПП: 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Расчетный счет: 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Банк: 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Корр/сч: 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</w:p>
          <w:p w:rsidR="00FD096E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БИК: 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</w:p>
          <w:p w:rsidR="00FD096E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742" w:type="dxa"/>
          </w:tcPr>
          <w:p w:rsidR="00FD096E" w:rsidRPr="00E9183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91838">
              <w:rPr>
                <w:b/>
                <w:sz w:val="22"/>
                <w:szCs w:val="22"/>
              </w:rPr>
              <w:t>Покупатель:</w:t>
            </w:r>
          </w:p>
          <w:p w:rsidR="00FD096E" w:rsidRPr="00E9183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91838">
              <w:rPr>
                <w:b/>
                <w:sz w:val="22"/>
                <w:szCs w:val="22"/>
              </w:rPr>
              <w:t>ОАО «ДРСК»</w:t>
            </w:r>
          </w:p>
          <w:p w:rsidR="00FD096E" w:rsidRPr="00E91838" w:rsidRDefault="00FD096E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г.Благовещенск, ул. Шевченко, 28</w:t>
            </w:r>
          </w:p>
          <w:p w:rsidR="00FD096E" w:rsidRPr="00E91838" w:rsidRDefault="00FD096E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р/с 40702810300010000849</w:t>
            </w:r>
          </w:p>
          <w:p w:rsidR="00FD096E" w:rsidRPr="00E91838" w:rsidRDefault="00FD096E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 xml:space="preserve">Филиал Амурский ОАО «ТЭМБР-Банк» г.Благовещенска  </w:t>
            </w:r>
          </w:p>
          <w:p w:rsidR="00FD096E" w:rsidRPr="00E91838" w:rsidRDefault="00FD096E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БИК 041012733</w:t>
            </w:r>
          </w:p>
          <w:p w:rsidR="00FD096E" w:rsidRPr="00E91838" w:rsidRDefault="00FD096E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К/с 30101810400000000733</w:t>
            </w:r>
          </w:p>
          <w:p w:rsidR="00FD096E" w:rsidRPr="00E91838" w:rsidRDefault="00FD096E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ИНН 2801108200</w:t>
            </w:r>
          </w:p>
          <w:p w:rsidR="00FD096E" w:rsidRPr="00E91838" w:rsidRDefault="00FD096E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КПП  280150001</w:t>
            </w:r>
          </w:p>
          <w:p w:rsidR="00FD096E" w:rsidRPr="00E9183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D096E" w:rsidRPr="008D7068" w:rsidTr="00D744F1">
        <w:trPr>
          <w:trHeight w:val="1059"/>
        </w:trPr>
        <w:tc>
          <w:tcPr>
            <w:tcW w:w="4828" w:type="dxa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_______________________ /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/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  <w:tc>
          <w:tcPr>
            <w:tcW w:w="4742" w:type="dxa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____________________/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</w:tr>
    </w:tbl>
    <w:p w:rsidR="00FD096E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Приложение № </w:t>
      </w:r>
      <w:r w:rsidRPr="008D7068">
        <w:rPr>
          <w:b/>
          <w:sz w:val="22"/>
        </w:rPr>
        <w:t>1</w:t>
      </w:r>
      <w:r w:rsidRPr="008D7068">
        <w:rPr>
          <w:b/>
          <w:bCs/>
          <w:sz w:val="22"/>
        </w:rPr>
        <w:t xml:space="preserve">  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к договору № </w:t>
      </w:r>
      <w:r w:rsidRPr="008D7068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b/>
          <w:sz w:val="22"/>
        </w:rPr>
        <w:instrText xml:space="preserve"> FORMTEXT </w:instrText>
      </w:r>
      <w:r w:rsidRPr="008D7068">
        <w:rPr>
          <w:b/>
          <w:sz w:val="22"/>
        </w:rPr>
      </w:r>
      <w:r w:rsidRPr="008D7068">
        <w:rPr>
          <w:b/>
          <w:sz w:val="22"/>
        </w:rPr>
        <w:fldChar w:fldCharType="separate"/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fldChar w:fldCharType="end"/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от ___________________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FD096E" w:rsidRDefault="00FD096E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2"/>
        </w:rPr>
      </w:pP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2"/>
        </w:rPr>
      </w:pPr>
      <w:r w:rsidRPr="008D7068">
        <w:rPr>
          <w:b/>
          <w:bCs/>
          <w:sz w:val="22"/>
        </w:rPr>
        <w:t>Спецификация №1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>
        <w:rPr>
          <w:b/>
          <w:sz w:val="22"/>
        </w:rPr>
        <w:t>_____________________________</w:t>
      </w:r>
      <w:r w:rsidRPr="008D7068">
        <w:rPr>
          <w:sz w:val="22"/>
        </w:rPr>
        <w:t xml:space="preserve">, именуемое в дальнейшем </w:t>
      </w:r>
      <w:r w:rsidRPr="008D7068">
        <w:rPr>
          <w:b/>
          <w:sz w:val="22"/>
        </w:rPr>
        <w:t>Поставщик</w:t>
      </w:r>
      <w:r w:rsidRPr="008D7068">
        <w:rPr>
          <w:sz w:val="22"/>
        </w:rPr>
        <w:t>, в</w:t>
      </w:r>
      <w:r w:rsidRPr="00BF08A0">
        <w:rPr>
          <w:sz w:val="22"/>
        </w:rPr>
        <w:t xml:space="preserve"> </w:t>
      </w:r>
      <w:r w:rsidRPr="008D7068">
        <w:rPr>
          <w:sz w:val="22"/>
        </w:rPr>
        <w:t xml:space="preserve">лице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>, действующего на основании 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, </w:t>
      </w:r>
      <w:r>
        <w:rPr>
          <w:sz w:val="22"/>
        </w:rPr>
        <w:t>с</w:t>
      </w:r>
      <w:r w:rsidRPr="008D7068">
        <w:rPr>
          <w:sz w:val="22"/>
        </w:rPr>
        <w:t xml:space="preserve"> </w:t>
      </w:r>
      <w:r>
        <w:rPr>
          <w:sz w:val="22"/>
        </w:rPr>
        <w:t>о</w:t>
      </w:r>
      <w:r w:rsidRPr="008D7068">
        <w:rPr>
          <w:sz w:val="22"/>
        </w:rPr>
        <w:t xml:space="preserve">дной стороны, 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 xml:space="preserve">и </w:t>
      </w:r>
      <w:r>
        <w:rPr>
          <w:b/>
          <w:sz w:val="22"/>
        </w:rPr>
        <w:t>ОАО «Дальневосточная распределительная сетевая компания»</w:t>
      </w:r>
      <w:r w:rsidRPr="008D7068">
        <w:rPr>
          <w:b/>
          <w:sz w:val="22"/>
        </w:rPr>
        <w:t>,</w:t>
      </w:r>
      <w:r w:rsidRPr="008D7068">
        <w:rPr>
          <w:sz w:val="22"/>
        </w:rPr>
        <w:t xml:space="preserve"> именуемое в дальнейшем </w:t>
      </w:r>
      <w:r w:rsidRPr="008D7068">
        <w:rPr>
          <w:b/>
          <w:sz w:val="22"/>
        </w:rPr>
        <w:t>Покупатель</w:t>
      </w:r>
      <w:r w:rsidRPr="008D7068">
        <w:rPr>
          <w:sz w:val="22"/>
        </w:rPr>
        <w:t xml:space="preserve">, в лице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>, действующего на основании 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, с другой стороны, вместе именуемые — Стороны, а каждое по отдельности — Сторона, подписали настоящую Спецификацию к </w:t>
      </w:r>
      <w:r w:rsidRPr="008D7068">
        <w:rPr>
          <w:bCs/>
          <w:sz w:val="22"/>
        </w:rPr>
        <w:t xml:space="preserve">Договору </w:t>
      </w:r>
      <w:r w:rsidRPr="008D7068">
        <w:rPr>
          <w:sz w:val="22"/>
        </w:rPr>
        <w:t>о нижеследующем: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Поставщик обязуется передать, а Покупатель принять и оплатить следующий Товар:</w:t>
      </w:r>
    </w:p>
    <w:tbl>
      <w:tblPr>
        <w:tblW w:w="9463" w:type="dxa"/>
        <w:tblInd w:w="122" w:type="dxa"/>
        <w:tblLayout w:type="fixed"/>
        <w:tblLook w:val="0000"/>
      </w:tblPr>
      <w:tblGrid>
        <w:gridCol w:w="434"/>
        <w:gridCol w:w="1537"/>
        <w:gridCol w:w="3544"/>
        <w:gridCol w:w="1275"/>
        <w:gridCol w:w="923"/>
        <w:gridCol w:w="840"/>
        <w:gridCol w:w="910"/>
      </w:tblGrid>
      <w:tr w:rsidR="00FD096E" w:rsidRPr="008D7068" w:rsidTr="00D744F1">
        <w:trPr>
          <w:trHeight w:val="33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№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BF08A0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  <w:lang w:val="en-US"/>
              </w:rPr>
            </w:pPr>
            <w:r w:rsidRPr="00BF08A0">
              <w:rPr>
                <w:sz w:val="20"/>
              </w:rPr>
              <w:t>Производитель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BF08A0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Наименование </w:t>
            </w:r>
            <w:r w:rsidRPr="00BF08A0">
              <w:rPr>
                <w:bCs/>
                <w:sz w:val="20"/>
              </w:rPr>
              <w:t>программы для ЭВМ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BF08A0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Кол-во</w:t>
            </w:r>
          </w:p>
          <w:p w:rsidR="00FD096E" w:rsidRPr="00BF08A0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Экземп</w:t>
            </w:r>
            <w:r>
              <w:rPr>
                <w:sz w:val="20"/>
              </w:rPr>
              <w:t>-</w:t>
            </w:r>
            <w:r w:rsidRPr="00BF08A0">
              <w:rPr>
                <w:sz w:val="20"/>
              </w:rPr>
              <w:t>ляров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BF08A0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Цена, </w:t>
            </w:r>
          </w:p>
          <w:p w:rsidR="00FD096E" w:rsidRPr="00BF08A0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рублей, включая НДС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BF08A0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НДС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BF08A0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Сумма, </w:t>
            </w:r>
          </w:p>
          <w:p w:rsidR="00FD096E" w:rsidRPr="00BF08A0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рублей, включая НДС</w:t>
            </w:r>
          </w:p>
        </w:tc>
      </w:tr>
      <w:tr w:rsidR="00FD096E" w:rsidRPr="008D7068" w:rsidTr="00D744F1">
        <w:trPr>
          <w:trHeight w:val="2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FD096E" w:rsidRPr="008D7068" w:rsidTr="00D744F1">
        <w:trPr>
          <w:trHeight w:val="133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FD096E" w:rsidRPr="008D7068" w:rsidTr="00D744F1">
        <w:trPr>
          <w:trHeight w:val="76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FD096E" w:rsidRPr="008D7068" w:rsidTr="00D744F1">
        <w:trPr>
          <w:trHeight w:val="19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FD096E" w:rsidRPr="008D7068" w:rsidTr="00D744F1">
        <w:trPr>
          <w:trHeight w:val="210"/>
        </w:trPr>
        <w:tc>
          <w:tcPr>
            <w:tcW w:w="67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Итого общая стоимость Товара, включая НДС: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Поставщик обязуется предоставить, а Покупатель оплатить право использования следующих программ для ЭВМ (</w:t>
      </w:r>
      <w:r w:rsidRPr="008D7068">
        <w:rPr>
          <w:i/>
          <w:sz w:val="22"/>
        </w:rPr>
        <w:t>НДС не облагается на основании пп.26 п.2 ст.149 НК РФ</w:t>
      </w:r>
      <w:r w:rsidRPr="008D7068">
        <w:rPr>
          <w:sz w:val="22"/>
        </w:rPr>
        <w:t>):</w:t>
      </w:r>
    </w:p>
    <w:tbl>
      <w:tblPr>
        <w:tblW w:w="9463" w:type="dxa"/>
        <w:tblInd w:w="122" w:type="dxa"/>
        <w:tblLayout w:type="fixed"/>
        <w:tblLook w:val="0000"/>
      </w:tblPr>
      <w:tblGrid>
        <w:gridCol w:w="432"/>
        <w:gridCol w:w="1528"/>
        <w:gridCol w:w="3555"/>
        <w:gridCol w:w="1275"/>
        <w:gridCol w:w="1357"/>
        <w:gridCol w:w="1316"/>
      </w:tblGrid>
      <w:tr w:rsidR="00FD096E" w:rsidRPr="008D7068" w:rsidTr="00D744F1">
        <w:trPr>
          <w:trHeight w:val="24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№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Правооб</w:t>
            </w:r>
            <w:r>
              <w:rPr>
                <w:bCs/>
                <w:sz w:val="22"/>
              </w:rPr>
              <w:t>-</w:t>
            </w:r>
            <w:r w:rsidRPr="008D7068">
              <w:rPr>
                <w:bCs/>
                <w:sz w:val="22"/>
              </w:rPr>
              <w:t>ладатель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Наименование программы для ЭВМ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Кол-во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лицензий</w:t>
            </w:r>
            <w:r w:rsidRPr="008D7068">
              <w:rPr>
                <w:b/>
                <w:bCs/>
                <w:sz w:val="22"/>
              </w:rPr>
              <w:t>*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 xml:space="preserve">Цена,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рублей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 xml:space="preserve">Сумма,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рублей</w:t>
            </w:r>
          </w:p>
        </w:tc>
      </w:tr>
      <w:tr w:rsidR="00FD096E" w:rsidRPr="008D7068" w:rsidTr="00D744F1">
        <w:trPr>
          <w:trHeight w:val="14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FD096E" w:rsidRPr="008D7068" w:rsidTr="00D744F1">
        <w:trPr>
          <w:trHeight w:val="8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FD096E" w:rsidRPr="008D7068" w:rsidTr="00D744F1">
        <w:trPr>
          <w:trHeight w:val="133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FD096E" w:rsidRPr="008D7068" w:rsidTr="00D744F1">
        <w:trPr>
          <w:trHeight w:val="23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FD096E" w:rsidRPr="008D7068" w:rsidTr="00D744F1">
        <w:trPr>
          <w:trHeight w:val="204"/>
        </w:trPr>
        <w:tc>
          <w:tcPr>
            <w:tcW w:w="67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b/>
                <w:sz w:val="22"/>
              </w:rPr>
              <w:t>Итого общая стоимость передачи права использования программ для ЭВМ: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b/>
          <w:sz w:val="22"/>
        </w:rPr>
        <w:t>*</w:t>
      </w:r>
      <w:r w:rsidRPr="008D7068">
        <w:rPr>
          <w:sz w:val="22"/>
        </w:rPr>
        <w:t>Под одной лицензией понимается одна ЭВМ на которой возможно использование соответствующей программ для ЭВМ.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8D7068" w:rsidRDefault="00FD096E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 xml:space="preserve">Общая стоимость экземпляров программ для ЭВМ и права использования программ для ЭВМ, передаваемых по настоящей Спецификации, подлежащая уплате Покупателем, составляет 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Pr="008D7068">
        <w:rPr>
          <w:sz w:val="22"/>
        </w:rPr>
      </w:r>
      <w:r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fldChar w:fldCharType="end"/>
      </w:r>
      <w:r w:rsidRPr="008D7068">
        <w:rPr>
          <w:sz w:val="22"/>
        </w:rPr>
        <w:t>) рублей, включая все налоги.</w:t>
      </w:r>
    </w:p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bCs/>
          <w:sz w:val="22"/>
        </w:rPr>
      </w:pP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</w:p>
    <w:tbl>
      <w:tblPr>
        <w:tblW w:w="0" w:type="auto"/>
        <w:tblLook w:val="01E0"/>
      </w:tblPr>
      <w:tblGrid>
        <w:gridCol w:w="4828"/>
        <w:gridCol w:w="4742"/>
      </w:tblGrid>
      <w:tr w:rsidR="00FD096E" w:rsidRPr="008D7068" w:rsidTr="00D744F1">
        <w:trPr>
          <w:trHeight w:val="862"/>
        </w:trPr>
        <w:tc>
          <w:tcPr>
            <w:tcW w:w="4828" w:type="dxa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Поставщик: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742" w:type="dxa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Покупатель: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ОАО «ДРСК»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 </w:t>
            </w:r>
          </w:p>
        </w:tc>
      </w:tr>
      <w:tr w:rsidR="00FD096E" w:rsidRPr="008D7068" w:rsidTr="00D744F1">
        <w:trPr>
          <w:trHeight w:val="1059"/>
        </w:trPr>
        <w:tc>
          <w:tcPr>
            <w:tcW w:w="4828" w:type="dxa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_______________________ /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/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  <w:tc>
          <w:tcPr>
            <w:tcW w:w="4742" w:type="dxa"/>
          </w:tcPr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____________________/</w:t>
            </w:r>
            <w:r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Pr="008D7068">
              <w:rPr>
                <w:sz w:val="22"/>
              </w:rPr>
            </w:r>
            <w:r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</w:p>
          <w:p w:rsidR="00FD096E" w:rsidRPr="008D7068" w:rsidRDefault="00FD096E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</w:tr>
    </w:tbl>
    <w:p w:rsidR="00FD096E" w:rsidRPr="008D7068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Pr="007507E3" w:rsidRDefault="00FD096E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FD096E" w:rsidRDefault="00FD096E"/>
    <w:p w:rsidR="00FD096E" w:rsidRPr="008D7068" w:rsidRDefault="00FD096E" w:rsidP="00194C92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FD096E" w:rsidRPr="008D7068" w:rsidRDefault="00FD096E" w:rsidP="00194C92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</w:p>
    <w:p w:rsidR="00FD096E" w:rsidRDefault="00FD096E" w:rsidP="00D744F1">
      <w:pPr>
        <w:jc w:val="center"/>
        <w:rPr>
          <w:bCs/>
        </w:rPr>
        <w:sectPr w:rsidR="00FD096E" w:rsidSect="00194C92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tbl>
      <w:tblPr>
        <w:tblW w:w="15735" w:type="dxa"/>
        <w:tblInd w:w="-318" w:type="dxa"/>
        <w:tblLayout w:type="fixed"/>
        <w:tblLook w:val="00A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1276"/>
        <w:gridCol w:w="1417"/>
        <w:gridCol w:w="1276"/>
        <w:gridCol w:w="1276"/>
        <w:gridCol w:w="851"/>
        <w:gridCol w:w="993"/>
        <w:gridCol w:w="1133"/>
      </w:tblGrid>
      <w:tr w:rsidR="00FD096E" w:rsidRPr="00916CBD" w:rsidTr="00D744F1">
        <w:trPr>
          <w:trHeight w:val="450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96E" w:rsidRPr="008D7068" w:rsidRDefault="00FD096E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 w:rsidRPr="008D7068">
              <w:rPr>
                <w:b/>
                <w:bCs/>
                <w:sz w:val="22"/>
              </w:rPr>
              <w:t xml:space="preserve">Приложение № </w:t>
            </w:r>
            <w:r>
              <w:rPr>
                <w:b/>
                <w:sz w:val="22"/>
              </w:rPr>
              <w:t>2</w:t>
            </w:r>
            <w:r w:rsidRPr="008D7068">
              <w:rPr>
                <w:b/>
                <w:bCs/>
                <w:sz w:val="22"/>
              </w:rPr>
              <w:t xml:space="preserve">  </w:t>
            </w:r>
          </w:p>
          <w:p w:rsidR="00FD096E" w:rsidRPr="008D7068" w:rsidRDefault="00FD096E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 w:rsidRPr="008D7068">
              <w:rPr>
                <w:b/>
                <w:bCs/>
                <w:sz w:val="22"/>
              </w:rPr>
              <w:t xml:space="preserve">к договору № </w:t>
            </w:r>
            <w:r w:rsidRPr="008D7068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b/>
                <w:sz w:val="22"/>
              </w:rPr>
              <w:instrText xml:space="preserve"> FORMTEXT </w:instrText>
            </w:r>
            <w:r w:rsidRPr="008D7068">
              <w:rPr>
                <w:b/>
                <w:sz w:val="22"/>
              </w:rPr>
            </w:r>
            <w:r w:rsidRPr="008D7068">
              <w:rPr>
                <w:b/>
                <w:sz w:val="22"/>
              </w:rPr>
              <w:fldChar w:fldCharType="separate"/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fldChar w:fldCharType="end"/>
            </w:r>
          </w:p>
          <w:p w:rsidR="00FD096E" w:rsidRPr="008D7068" w:rsidRDefault="00FD096E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  <w:t>от ___________________</w:t>
            </w:r>
          </w:p>
          <w:p w:rsidR="00FD096E" w:rsidRPr="00916CBD" w:rsidRDefault="00FD096E" w:rsidP="00194C92">
            <w:pPr>
              <w:jc w:val="center"/>
              <w:rPr>
                <w:bCs/>
              </w:rPr>
            </w:pPr>
            <w:r w:rsidRPr="00916CBD">
              <w:rPr>
                <w:bCs/>
              </w:rPr>
              <w:t>Информация о контрагенте</w:t>
            </w:r>
          </w:p>
        </w:tc>
      </w:tr>
      <w:tr w:rsidR="00FD096E" w:rsidTr="00D744F1">
        <w:trPr>
          <w:trHeight w:val="349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D096E" w:rsidRPr="00213DE7" w:rsidRDefault="00FD096E" w:rsidP="00D744F1">
            <w:pPr>
              <w:jc w:val="center"/>
              <w:rPr>
                <w:b/>
                <w:bCs/>
              </w:rPr>
            </w:pPr>
          </w:p>
        </w:tc>
      </w:tr>
      <w:tr w:rsidR="00FD096E" w:rsidTr="00D744F1">
        <w:trPr>
          <w:trHeight w:val="264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D096E" w:rsidRPr="00213DE7" w:rsidRDefault="00FD096E" w:rsidP="00D744F1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FD096E" w:rsidRPr="00213DE7" w:rsidTr="00D744F1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 документах (наименова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ние, реквизиты и т.д.)</w:t>
            </w:r>
          </w:p>
        </w:tc>
      </w:tr>
      <w:tr w:rsidR="00FD096E" w:rsidRPr="00213DE7" w:rsidTr="00D744F1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докумен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 личность 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докумен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096E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FD096E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тель / участник / акционер / бенефици</w:t>
            </w:r>
          </w:p>
          <w:p w:rsidR="00FD096E" w:rsidRPr="00213DE7" w:rsidRDefault="00FD096E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096E" w:rsidRPr="00213DE7" w:rsidRDefault="00FD096E" w:rsidP="00D744F1">
            <w:pPr>
              <w:rPr>
                <w:sz w:val="16"/>
                <w:szCs w:val="16"/>
              </w:rPr>
            </w:pPr>
          </w:p>
        </w:tc>
      </w:tr>
      <w:tr w:rsidR="00FD096E" w:rsidRPr="009777B5" w:rsidTr="00D744F1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45.xx.xx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ЗАО "Свет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Москва, ул.Лубянка,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Учредитель-ный договор от 23.01.2008</w:t>
            </w:r>
          </w:p>
        </w:tc>
      </w:tr>
      <w:tr w:rsidR="00FD096E" w:rsidRPr="009777B5" w:rsidTr="00D744F1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Москва, ул.Щепкина,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44 55 666777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Руководи</w:t>
            </w:r>
          </w:p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устав, приказ №45-л/с от 22.03.10</w:t>
            </w:r>
          </w:p>
        </w:tc>
      </w:tr>
      <w:tr w:rsidR="00FD096E" w:rsidRPr="009777B5" w:rsidTr="00D744F1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55 66 777888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Учредитель-ный договор от 12.03.2004</w:t>
            </w:r>
          </w:p>
        </w:tc>
      </w:tr>
      <w:tr w:rsidR="00FD096E" w:rsidRPr="009777B5" w:rsidTr="00D744F1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"Энерго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Учредитель-ный договор от 12.03.2004</w:t>
            </w:r>
          </w:p>
        </w:tc>
      </w:tr>
      <w:tr w:rsidR="00FD096E" w:rsidRPr="009777B5" w:rsidTr="00D744F1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</w:tr>
      <w:tr w:rsidR="00FD096E" w:rsidRPr="009777B5" w:rsidTr="00D744F1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"Свет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Учредител-ьный договор от 23.01.2008</w:t>
            </w:r>
          </w:p>
        </w:tc>
      </w:tr>
      <w:tr w:rsidR="00FD096E" w:rsidRPr="009777B5" w:rsidTr="00D744F1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66 55 444333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Руководи</w:t>
            </w:r>
          </w:p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тель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устав, приказ №56-л/с от 22.05.09</w:t>
            </w:r>
          </w:p>
        </w:tc>
      </w:tr>
      <w:tr w:rsidR="00FD096E" w:rsidRPr="009777B5" w:rsidTr="00D744F1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77 55 333444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Учредитель-ный договор от 23.01.2006</w:t>
            </w:r>
          </w:p>
        </w:tc>
      </w:tr>
      <w:tr w:rsidR="00FD096E" w:rsidRPr="009777B5" w:rsidTr="00D744F1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ASU66-54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Игуана лтд (Iguana LTD)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США, штат Виржиния, 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учредительный договор от 23.01.2008</w:t>
            </w:r>
          </w:p>
        </w:tc>
      </w:tr>
      <w:tr w:rsidR="00FD096E" w:rsidRPr="009777B5" w:rsidTr="00D744F1">
        <w:trPr>
          <w:trHeight w:val="31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96E" w:rsidRPr="009777B5" w:rsidRDefault="00FD096E" w:rsidP="00D744F1">
            <w:pPr>
              <w:rPr>
                <w:rFonts w:ascii="Book Antiqua" w:hAnsi="Book Antiqua"/>
                <w:sz w:val="20"/>
              </w:rPr>
            </w:pPr>
            <w:r w:rsidRPr="009777B5">
              <w:rPr>
                <w:rFonts w:ascii="Book Antiqua" w:hAnsi="Book Antiqua"/>
                <w:sz w:val="20"/>
              </w:rPr>
              <w:t xml:space="preserve">*  </w:t>
            </w:r>
            <w:r w:rsidRPr="009777B5">
              <w:rPr>
                <w:rFonts w:ascii="Book Antiqua" w:hAnsi="Book Antiqua"/>
                <w:i/>
                <w:sz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FD096E" w:rsidRDefault="00FD096E" w:rsidP="00194C92">
      <w:pPr>
        <w:ind w:firstLine="0"/>
      </w:pPr>
    </w:p>
    <w:sectPr w:rsidR="00FD096E" w:rsidSect="00194C92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36A05D3D"/>
    <w:multiLevelType w:val="hybridMultilevel"/>
    <w:tmpl w:val="9CCA8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838"/>
    <w:rsid w:val="000224C9"/>
    <w:rsid w:val="00057581"/>
    <w:rsid w:val="000611DE"/>
    <w:rsid w:val="00076828"/>
    <w:rsid w:val="00082CEB"/>
    <w:rsid w:val="000B3CFB"/>
    <w:rsid w:val="000B41D5"/>
    <w:rsid w:val="000B6E26"/>
    <w:rsid w:val="000E64A0"/>
    <w:rsid w:val="000F4C2D"/>
    <w:rsid w:val="001264CB"/>
    <w:rsid w:val="00137475"/>
    <w:rsid w:val="00170DD9"/>
    <w:rsid w:val="00194C92"/>
    <w:rsid w:val="00196618"/>
    <w:rsid w:val="001A76C4"/>
    <w:rsid w:val="001F22CC"/>
    <w:rsid w:val="00213DE7"/>
    <w:rsid w:val="002234EA"/>
    <w:rsid w:val="002241B7"/>
    <w:rsid w:val="00225785"/>
    <w:rsid w:val="002317CB"/>
    <w:rsid w:val="00232315"/>
    <w:rsid w:val="00250F68"/>
    <w:rsid w:val="00253CD9"/>
    <w:rsid w:val="0027422C"/>
    <w:rsid w:val="00291742"/>
    <w:rsid w:val="002C6808"/>
    <w:rsid w:val="002E3538"/>
    <w:rsid w:val="00302120"/>
    <w:rsid w:val="0036669D"/>
    <w:rsid w:val="0037736F"/>
    <w:rsid w:val="003872D3"/>
    <w:rsid w:val="003968AD"/>
    <w:rsid w:val="004744D5"/>
    <w:rsid w:val="00486FF2"/>
    <w:rsid w:val="004A7316"/>
    <w:rsid w:val="004F3AB2"/>
    <w:rsid w:val="00502AAB"/>
    <w:rsid w:val="00505F76"/>
    <w:rsid w:val="005205EE"/>
    <w:rsid w:val="0053253C"/>
    <w:rsid w:val="0053798B"/>
    <w:rsid w:val="00540DD0"/>
    <w:rsid w:val="00550521"/>
    <w:rsid w:val="00563C8C"/>
    <w:rsid w:val="0058690F"/>
    <w:rsid w:val="00586CFF"/>
    <w:rsid w:val="005D0397"/>
    <w:rsid w:val="00621A6C"/>
    <w:rsid w:val="00624120"/>
    <w:rsid w:val="00662E9D"/>
    <w:rsid w:val="00666F82"/>
    <w:rsid w:val="006755EB"/>
    <w:rsid w:val="006876BD"/>
    <w:rsid w:val="0070436C"/>
    <w:rsid w:val="007067FA"/>
    <w:rsid w:val="007507E3"/>
    <w:rsid w:val="00766AC0"/>
    <w:rsid w:val="007C01C1"/>
    <w:rsid w:val="007D120E"/>
    <w:rsid w:val="007E020B"/>
    <w:rsid w:val="00876C39"/>
    <w:rsid w:val="008D7068"/>
    <w:rsid w:val="008D75B5"/>
    <w:rsid w:val="00916CBD"/>
    <w:rsid w:val="009300BC"/>
    <w:rsid w:val="009320C5"/>
    <w:rsid w:val="009428C1"/>
    <w:rsid w:val="00950C24"/>
    <w:rsid w:val="009777B5"/>
    <w:rsid w:val="0098107C"/>
    <w:rsid w:val="0099066C"/>
    <w:rsid w:val="009D08F5"/>
    <w:rsid w:val="009E6F86"/>
    <w:rsid w:val="009F4E44"/>
    <w:rsid w:val="00A03CFC"/>
    <w:rsid w:val="00A10BAA"/>
    <w:rsid w:val="00A16400"/>
    <w:rsid w:val="00A4305A"/>
    <w:rsid w:val="00AA57D4"/>
    <w:rsid w:val="00AB5BA5"/>
    <w:rsid w:val="00B21F8B"/>
    <w:rsid w:val="00B26B06"/>
    <w:rsid w:val="00B33E9B"/>
    <w:rsid w:val="00B51961"/>
    <w:rsid w:val="00B55D72"/>
    <w:rsid w:val="00BB1FBA"/>
    <w:rsid w:val="00BD4726"/>
    <w:rsid w:val="00BF08A0"/>
    <w:rsid w:val="00BF1B1E"/>
    <w:rsid w:val="00C02DC5"/>
    <w:rsid w:val="00C06562"/>
    <w:rsid w:val="00C14E7E"/>
    <w:rsid w:val="00C62562"/>
    <w:rsid w:val="00C8603C"/>
    <w:rsid w:val="00CB14F4"/>
    <w:rsid w:val="00CE6B5E"/>
    <w:rsid w:val="00D01A2D"/>
    <w:rsid w:val="00D14A48"/>
    <w:rsid w:val="00D744F1"/>
    <w:rsid w:val="00D76D3D"/>
    <w:rsid w:val="00DC525C"/>
    <w:rsid w:val="00DE2060"/>
    <w:rsid w:val="00DE69A1"/>
    <w:rsid w:val="00DF7B55"/>
    <w:rsid w:val="00E71AE3"/>
    <w:rsid w:val="00E83C7F"/>
    <w:rsid w:val="00E91838"/>
    <w:rsid w:val="00EA0798"/>
    <w:rsid w:val="00EA4654"/>
    <w:rsid w:val="00EE1677"/>
    <w:rsid w:val="00F14C01"/>
    <w:rsid w:val="00F47485"/>
    <w:rsid w:val="00FA1E91"/>
    <w:rsid w:val="00FA36C2"/>
    <w:rsid w:val="00FB6AF8"/>
    <w:rsid w:val="00FB79ED"/>
    <w:rsid w:val="00FC2A6C"/>
    <w:rsid w:val="00FD096E"/>
    <w:rsid w:val="00FD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38"/>
    <w:pPr>
      <w:spacing w:line="360" w:lineRule="auto"/>
      <w:ind w:firstLine="567"/>
      <w:jc w:val="both"/>
    </w:pPr>
    <w:rPr>
      <w:rFonts w:eastAsia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4C92"/>
    <w:pPr>
      <w:keepNext/>
      <w:spacing w:line="240" w:lineRule="auto"/>
      <w:ind w:firstLine="0"/>
      <w:jc w:val="center"/>
      <w:outlineLvl w:val="0"/>
    </w:pPr>
    <w:rPr>
      <w:b/>
      <w:bCs/>
      <w:sz w:val="1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4C92"/>
    <w:rPr>
      <w:rFonts w:eastAsia="Times New Roman" w:cs="Times New Roman"/>
      <w:b/>
      <w:bCs/>
      <w:sz w:val="16"/>
      <w:lang w:eastAsia="ru-RU"/>
    </w:rPr>
  </w:style>
  <w:style w:type="character" w:styleId="Hyperlink">
    <w:name w:val="Hyperlink"/>
    <w:basedOn w:val="DefaultParagraphFont"/>
    <w:uiPriority w:val="99"/>
    <w:rsid w:val="00E9183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18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1838"/>
    <w:rPr>
      <w:rFonts w:ascii="Tahoma" w:hAnsi="Tahoma" w:cs="Tahoma"/>
      <w:snapToGrid w:val="0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194C92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4C92"/>
    <w:rPr>
      <w:rFonts w:eastAsia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194C92"/>
    <w:pPr>
      <w:spacing w:line="240" w:lineRule="auto"/>
      <w:ind w:firstLine="0"/>
      <w:jc w:val="center"/>
    </w:pPr>
    <w:rPr>
      <w:b/>
      <w:bCs/>
      <w:sz w:val="16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94C92"/>
    <w:rPr>
      <w:rFonts w:eastAsia="Times New Roman" w:cs="Times New Roman"/>
      <w:b/>
      <w:bCs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t@d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8</Pages>
  <Words>3270</Words>
  <Characters>18642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okzt5</cp:lastModifiedBy>
  <cp:revision>3</cp:revision>
  <cp:lastPrinted>2012-03-25T23:25:00Z</cp:lastPrinted>
  <dcterms:created xsi:type="dcterms:W3CDTF">2012-03-13T05:01:00Z</dcterms:created>
  <dcterms:modified xsi:type="dcterms:W3CDTF">2012-03-25T23:25:00Z</dcterms:modified>
</cp:coreProperties>
</file>